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8A4F3" w14:textId="5768B098" w:rsidR="003006AC" w:rsidRPr="003006AC" w:rsidRDefault="003006AC" w:rsidP="003006AC">
      <w:pPr>
        <w:rPr>
          <w:rFonts w:ascii="Arial" w:hAnsi="Arial" w:cs="Arial"/>
          <w:bCs/>
          <w:i/>
          <w:iCs/>
          <w:color w:val="000000" w:themeColor="text1"/>
          <w:sz w:val="20"/>
          <w:szCs w:val="20"/>
        </w:rPr>
      </w:pPr>
      <w:r w:rsidRPr="003006AC">
        <w:rPr>
          <w:rFonts w:ascii="Arial" w:hAnsi="Arial" w:cs="Arial"/>
          <w:bCs/>
          <w:i/>
          <w:iCs/>
          <w:color w:val="000000" w:themeColor="text1"/>
          <w:sz w:val="20"/>
          <w:szCs w:val="20"/>
        </w:rPr>
        <w:t xml:space="preserve">Updated </w:t>
      </w:r>
      <w:r w:rsidR="00D945C6">
        <w:rPr>
          <w:rFonts w:ascii="Arial" w:hAnsi="Arial" w:cs="Arial"/>
          <w:bCs/>
          <w:i/>
          <w:iCs/>
          <w:color w:val="000000" w:themeColor="text1"/>
          <w:sz w:val="20"/>
          <w:szCs w:val="20"/>
        </w:rPr>
        <w:t>18/02/2026</w:t>
      </w:r>
    </w:p>
    <w:p w14:paraId="58D49327" w14:textId="6A198D43" w:rsidR="003006AC" w:rsidRPr="003006AC" w:rsidRDefault="003006AC" w:rsidP="003006AC">
      <w:pPr>
        <w:jc w:val="center"/>
        <w:rPr>
          <w:rFonts w:ascii="Arial" w:hAnsi="Arial" w:cs="Arial"/>
          <w:b/>
          <w:color w:val="0070C0"/>
          <w:sz w:val="22"/>
          <w:szCs w:val="22"/>
        </w:rPr>
      </w:pPr>
      <w:r w:rsidRPr="003006AC">
        <w:rPr>
          <w:rFonts w:ascii="Arial" w:hAnsi="Arial" w:cs="Arial"/>
          <w:b/>
          <w:color w:val="0070C0"/>
          <w:sz w:val="22"/>
          <w:szCs w:val="22"/>
        </w:rPr>
        <w:t>Drs Bloomer, Roberts &amp; Leddy</w:t>
      </w:r>
    </w:p>
    <w:p w14:paraId="396A7C98" w14:textId="04ABAEE1" w:rsidR="003006AC" w:rsidRPr="003006AC" w:rsidRDefault="003006AC" w:rsidP="003006AC">
      <w:pPr>
        <w:jc w:val="center"/>
        <w:rPr>
          <w:rFonts w:ascii="Arial" w:hAnsi="Arial" w:cs="Arial"/>
          <w:b/>
          <w:color w:val="0070C0"/>
          <w:sz w:val="22"/>
          <w:szCs w:val="22"/>
        </w:rPr>
      </w:pPr>
      <w:r w:rsidRPr="003006AC">
        <w:rPr>
          <w:rFonts w:ascii="Arial" w:hAnsi="Arial" w:cs="Arial"/>
          <w:b/>
          <w:color w:val="0070C0"/>
          <w:sz w:val="22"/>
          <w:szCs w:val="22"/>
        </w:rPr>
        <w:t>Redfern Health Centre</w:t>
      </w:r>
    </w:p>
    <w:p w14:paraId="1CA7FA8D" w14:textId="17CD7AFF" w:rsidR="003006AC" w:rsidRDefault="003006AC" w:rsidP="003006AC">
      <w:pPr>
        <w:jc w:val="center"/>
        <w:rPr>
          <w:rFonts w:ascii="Arial" w:hAnsi="Arial" w:cs="Arial"/>
          <w:bCs/>
          <w:color w:val="0070C0"/>
          <w:sz w:val="22"/>
          <w:szCs w:val="22"/>
        </w:rPr>
      </w:pPr>
    </w:p>
    <w:p w14:paraId="49876350" w14:textId="40F459C9" w:rsidR="003006AC" w:rsidRDefault="003006AC" w:rsidP="003006AC">
      <w:pPr>
        <w:jc w:val="center"/>
        <w:rPr>
          <w:rFonts w:ascii="Arial" w:hAnsi="Arial" w:cs="Arial"/>
          <w:b/>
          <w:sz w:val="36"/>
          <w:szCs w:val="36"/>
          <w:u w:val="single"/>
        </w:rPr>
      </w:pPr>
      <w:r>
        <w:rPr>
          <w:rFonts w:ascii="Arial" w:hAnsi="Arial" w:cs="Arial"/>
          <w:b/>
          <w:noProof/>
          <w:sz w:val="36"/>
          <w:szCs w:val="36"/>
          <w:u w:val="single"/>
          <w14:ligatures w14:val="standardContextual"/>
        </w:rPr>
        <w:drawing>
          <wp:anchor distT="0" distB="0" distL="114300" distR="114300" simplePos="0" relativeHeight="251658240" behindDoc="1" locked="0" layoutInCell="1" allowOverlap="1" wp14:anchorId="316A66A6" wp14:editId="69052660">
            <wp:simplePos x="0" y="0"/>
            <wp:positionH relativeFrom="margin">
              <wp:align>center</wp:align>
            </wp:positionH>
            <wp:positionV relativeFrom="paragraph">
              <wp:posOffset>33655</wp:posOffset>
            </wp:positionV>
            <wp:extent cx="1218565" cy="876300"/>
            <wp:effectExtent l="0" t="0" r="635" b="0"/>
            <wp:wrapTight wrapText="bothSides">
              <wp:wrapPolygon edited="0">
                <wp:start x="0" y="0"/>
                <wp:lineTo x="0" y="21130"/>
                <wp:lineTo x="21274" y="21130"/>
                <wp:lineTo x="21274" y="0"/>
                <wp:lineTo x="0" y="0"/>
              </wp:wrapPolygon>
            </wp:wrapTight>
            <wp:docPr id="359963005" name="Picture 1" descr="A drawing of a sailboat in the oce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63005" name="Picture 1" descr="A drawing of a sailboat in the ocea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8565" cy="876300"/>
                    </a:xfrm>
                    <a:prstGeom prst="rect">
                      <a:avLst/>
                    </a:prstGeom>
                  </pic:spPr>
                </pic:pic>
              </a:graphicData>
            </a:graphic>
            <wp14:sizeRelH relativeFrom="page">
              <wp14:pctWidth>0</wp14:pctWidth>
            </wp14:sizeRelH>
            <wp14:sizeRelV relativeFrom="page">
              <wp14:pctHeight>0</wp14:pctHeight>
            </wp14:sizeRelV>
          </wp:anchor>
        </w:drawing>
      </w:r>
    </w:p>
    <w:p w14:paraId="30BB98D0" w14:textId="206B3A5D" w:rsidR="003006AC" w:rsidRDefault="003006AC" w:rsidP="003006AC">
      <w:pPr>
        <w:jc w:val="center"/>
        <w:rPr>
          <w:rFonts w:ascii="Arial" w:hAnsi="Arial" w:cs="Arial"/>
          <w:b/>
          <w:sz w:val="36"/>
          <w:szCs w:val="36"/>
          <w:u w:val="single"/>
        </w:rPr>
      </w:pPr>
    </w:p>
    <w:p w14:paraId="2CADF1DA" w14:textId="768B4BCD" w:rsidR="003006AC" w:rsidRDefault="003006AC" w:rsidP="003006AC">
      <w:pPr>
        <w:jc w:val="center"/>
        <w:rPr>
          <w:rFonts w:ascii="Arial" w:hAnsi="Arial" w:cs="Arial"/>
          <w:b/>
          <w:sz w:val="36"/>
          <w:szCs w:val="36"/>
          <w:u w:val="single"/>
        </w:rPr>
      </w:pPr>
    </w:p>
    <w:p w14:paraId="6BDC2089" w14:textId="77777777" w:rsidR="003006AC" w:rsidRDefault="003006AC" w:rsidP="003006AC">
      <w:pPr>
        <w:jc w:val="center"/>
        <w:rPr>
          <w:rFonts w:ascii="Arial" w:hAnsi="Arial" w:cs="Arial"/>
          <w:b/>
          <w:sz w:val="36"/>
          <w:szCs w:val="36"/>
          <w:u w:val="single"/>
        </w:rPr>
      </w:pPr>
    </w:p>
    <w:p w14:paraId="05143611" w14:textId="2587F559" w:rsidR="003006AC" w:rsidRPr="003006AC" w:rsidRDefault="003006AC" w:rsidP="003006AC">
      <w:pPr>
        <w:jc w:val="center"/>
        <w:rPr>
          <w:rFonts w:ascii="Arial" w:hAnsi="Arial" w:cs="Arial"/>
          <w:b/>
          <w:sz w:val="36"/>
          <w:szCs w:val="36"/>
          <w:u w:val="single"/>
        </w:rPr>
      </w:pPr>
      <w:r w:rsidRPr="003006AC">
        <w:rPr>
          <w:rFonts w:ascii="Arial" w:hAnsi="Arial" w:cs="Arial"/>
          <w:b/>
          <w:sz w:val="36"/>
          <w:szCs w:val="36"/>
          <w:u w:val="single"/>
        </w:rPr>
        <w:t>PRIVACY POLICY FOR PATIENTS</w:t>
      </w:r>
    </w:p>
    <w:p w14:paraId="58575C86" w14:textId="77777777" w:rsidR="003006AC" w:rsidRPr="00622FC4" w:rsidRDefault="003006AC" w:rsidP="003006AC">
      <w:pPr>
        <w:rPr>
          <w:rFonts w:ascii="Arial" w:hAnsi="Arial" w:cs="Arial"/>
          <w:bCs/>
          <w:color w:val="000000" w:themeColor="text1"/>
          <w:sz w:val="22"/>
          <w:szCs w:val="22"/>
        </w:rPr>
      </w:pPr>
    </w:p>
    <w:p w14:paraId="307CD74B" w14:textId="77777777" w:rsidR="003006AC" w:rsidRPr="00622FC4" w:rsidRDefault="003006AC" w:rsidP="003006AC">
      <w:pPr>
        <w:rPr>
          <w:rFonts w:ascii="Arial" w:hAnsi="Arial" w:cs="Arial"/>
          <w:bCs/>
          <w:color w:val="000000" w:themeColor="text1"/>
          <w:sz w:val="22"/>
          <w:szCs w:val="22"/>
        </w:rPr>
      </w:pPr>
      <w:r w:rsidRPr="00622FC4">
        <w:rPr>
          <w:rFonts w:ascii="Arial" w:hAnsi="Arial" w:cs="Arial"/>
          <w:bCs/>
          <w:color w:val="000000" w:themeColor="text1"/>
          <w:sz w:val="22"/>
          <w:szCs w:val="22"/>
        </w:rPr>
        <w:t>As a registered patient,</w:t>
      </w:r>
      <w:r>
        <w:rPr>
          <w:rFonts w:ascii="Arial" w:hAnsi="Arial" w:cs="Arial"/>
          <w:bCs/>
          <w:color w:val="000000" w:themeColor="text1"/>
          <w:sz w:val="22"/>
          <w:szCs w:val="22"/>
        </w:rPr>
        <w:t xml:space="preserve"> Redfern Health Centre</w:t>
      </w:r>
      <w:r w:rsidRPr="00622FC4">
        <w:rPr>
          <w:rFonts w:ascii="Arial" w:hAnsi="Arial" w:cs="Arial"/>
          <w:bCs/>
          <w:color w:val="000000" w:themeColor="text1"/>
          <w:sz w:val="22"/>
          <w:szCs w:val="22"/>
        </w:rPr>
        <w:t xml:space="preserve"> has a legal duty to explain how we use any personal information we collect about you at the organisation. We collect records about your health and the treatment you receive in both electronic and paper format. </w:t>
      </w:r>
    </w:p>
    <w:p w14:paraId="405C29FE" w14:textId="77777777" w:rsidR="003006AC" w:rsidRPr="00622FC4" w:rsidRDefault="003006AC" w:rsidP="003006AC">
      <w:pPr>
        <w:rPr>
          <w:rFonts w:ascii="Arial" w:hAnsi="Arial" w:cs="Arial"/>
          <w:bCs/>
          <w:color w:val="000000" w:themeColor="text1"/>
          <w:sz w:val="22"/>
          <w:szCs w:val="22"/>
        </w:rPr>
      </w:pPr>
    </w:p>
    <w:p w14:paraId="2AC3D5A2" w14:textId="77777777" w:rsidR="003006AC" w:rsidRPr="00622FC4" w:rsidRDefault="003006AC" w:rsidP="003006AC">
      <w:pPr>
        <w:rPr>
          <w:rFonts w:ascii="Arial" w:hAnsi="Arial" w:cs="Arial"/>
          <w:b/>
          <w:color w:val="000000" w:themeColor="text1"/>
          <w:sz w:val="22"/>
          <w:szCs w:val="22"/>
        </w:rPr>
      </w:pPr>
      <w:r w:rsidRPr="00622FC4">
        <w:rPr>
          <w:rFonts w:ascii="Arial" w:hAnsi="Arial" w:cs="Arial"/>
          <w:b/>
          <w:color w:val="000000" w:themeColor="text1"/>
          <w:sz w:val="22"/>
          <w:szCs w:val="22"/>
        </w:rPr>
        <w:t>Why do we have to provide this privacy notice?</w:t>
      </w:r>
    </w:p>
    <w:p w14:paraId="35E771F5" w14:textId="77777777" w:rsidR="003006AC" w:rsidRPr="00622FC4" w:rsidRDefault="003006AC" w:rsidP="003006AC">
      <w:pPr>
        <w:rPr>
          <w:rFonts w:ascii="Arial" w:hAnsi="Arial" w:cs="Arial"/>
          <w:bCs/>
          <w:color w:val="000000" w:themeColor="text1"/>
          <w:sz w:val="22"/>
          <w:szCs w:val="22"/>
        </w:rPr>
      </w:pPr>
    </w:p>
    <w:p w14:paraId="0B0B9022" w14:textId="77777777" w:rsidR="003006AC" w:rsidRPr="00622FC4" w:rsidRDefault="003006AC" w:rsidP="003006AC">
      <w:pPr>
        <w:rPr>
          <w:rFonts w:ascii="Arial" w:hAnsi="Arial" w:cs="Arial"/>
          <w:bCs/>
          <w:color w:val="000000" w:themeColor="text1"/>
          <w:sz w:val="22"/>
          <w:szCs w:val="22"/>
        </w:rPr>
      </w:pPr>
      <w:r w:rsidRPr="00622FC4">
        <w:rPr>
          <w:rFonts w:ascii="Arial" w:hAnsi="Arial" w:cs="Arial"/>
          <w:bCs/>
          <w:color w:val="000000" w:themeColor="text1"/>
          <w:sz w:val="22"/>
          <w:szCs w:val="22"/>
        </w:rPr>
        <w:t>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w:t>
      </w:r>
      <w:r>
        <w:rPr>
          <w:rFonts w:ascii="Arial" w:hAnsi="Arial" w:cs="Arial"/>
          <w:bCs/>
          <w:color w:val="000000" w:themeColor="text1"/>
          <w:sz w:val="22"/>
          <w:szCs w:val="22"/>
        </w:rPr>
        <w:t xml:space="preserve"> Bex Lovewell, 01752 580321.  Delt Shared Services Ltd, Building 2, Derriford Business Park, Plymouth, PL6 5QZ.</w:t>
      </w:r>
    </w:p>
    <w:p w14:paraId="55A530CE" w14:textId="77777777" w:rsidR="003006AC" w:rsidRPr="00622FC4" w:rsidRDefault="003006AC" w:rsidP="003006AC">
      <w:pPr>
        <w:rPr>
          <w:rFonts w:ascii="Arial" w:hAnsi="Arial" w:cs="Arial"/>
          <w:bCs/>
          <w:color w:val="000000" w:themeColor="text1"/>
          <w:sz w:val="22"/>
          <w:szCs w:val="22"/>
        </w:rPr>
      </w:pPr>
    </w:p>
    <w:p w14:paraId="3D4E417A" w14:textId="77777777" w:rsidR="003006AC" w:rsidRPr="00622FC4" w:rsidRDefault="003006AC" w:rsidP="003006AC">
      <w:pPr>
        <w:rPr>
          <w:rFonts w:ascii="Arial" w:hAnsi="Arial" w:cs="Arial"/>
          <w:bCs/>
          <w:color w:val="000000" w:themeColor="text1"/>
          <w:sz w:val="22"/>
          <w:szCs w:val="22"/>
        </w:rPr>
      </w:pPr>
      <w:r w:rsidRPr="00622FC4">
        <w:rPr>
          <w:rFonts w:ascii="Arial" w:hAnsi="Arial" w:cs="Arial"/>
          <w:bCs/>
          <w:color w:val="000000" w:themeColor="text1"/>
          <w:sz w:val="22"/>
          <w:szCs w:val="22"/>
        </w:rPr>
        <w:t>The main things the law says we must tell you about what we do with your personal data are:</w:t>
      </w:r>
    </w:p>
    <w:p w14:paraId="7E32BBB6" w14:textId="77777777" w:rsidR="003006AC" w:rsidRPr="00622FC4" w:rsidRDefault="003006AC" w:rsidP="003006AC">
      <w:pPr>
        <w:rPr>
          <w:rFonts w:ascii="Arial" w:hAnsi="Arial" w:cs="Arial"/>
          <w:bCs/>
          <w:color w:val="000000" w:themeColor="text1"/>
          <w:sz w:val="22"/>
          <w:szCs w:val="22"/>
        </w:rPr>
      </w:pPr>
    </w:p>
    <w:p w14:paraId="7B581F83" w14:textId="77777777" w:rsidR="003006AC" w:rsidRPr="00622FC4" w:rsidRDefault="003006AC" w:rsidP="003006AC">
      <w:pPr>
        <w:pStyle w:val="ListParagraph"/>
        <w:numPr>
          <w:ilvl w:val="0"/>
          <w:numId w:val="11"/>
        </w:numPr>
        <w:rPr>
          <w:rFonts w:ascii="Arial" w:hAnsi="Arial" w:cs="Arial"/>
          <w:bCs/>
          <w:color w:val="000000" w:themeColor="text1"/>
          <w:sz w:val="22"/>
          <w:szCs w:val="22"/>
        </w:rPr>
      </w:pPr>
      <w:r w:rsidRPr="00622FC4">
        <w:rPr>
          <w:rFonts w:ascii="Arial" w:hAnsi="Arial" w:cs="Arial"/>
          <w:bCs/>
          <w:color w:val="000000" w:themeColor="text1"/>
          <w:sz w:val="22"/>
          <w:szCs w:val="22"/>
        </w:rPr>
        <w:t>We must let you know why we collect personal and healthcare information about you</w:t>
      </w:r>
    </w:p>
    <w:p w14:paraId="7EBDE217" w14:textId="77777777" w:rsidR="003006AC" w:rsidRPr="00622FC4" w:rsidRDefault="003006AC" w:rsidP="003006AC">
      <w:pPr>
        <w:pStyle w:val="ListParagraph"/>
        <w:numPr>
          <w:ilvl w:val="0"/>
          <w:numId w:val="11"/>
        </w:numPr>
        <w:rPr>
          <w:rFonts w:ascii="Arial" w:hAnsi="Arial" w:cs="Arial"/>
          <w:bCs/>
          <w:color w:val="000000" w:themeColor="text1"/>
          <w:sz w:val="22"/>
          <w:szCs w:val="22"/>
        </w:rPr>
      </w:pPr>
      <w:r w:rsidRPr="00622FC4">
        <w:rPr>
          <w:rFonts w:ascii="Arial" w:hAnsi="Arial" w:cs="Arial"/>
          <w:bCs/>
          <w:color w:val="000000" w:themeColor="text1"/>
          <w:sz w:val="22"/>
          <w:szCs w:val="22"/>
        </w:rPr>
        <w:t>We must let you know how we use any personal and/or healthcare information we hold about you</w:t>
      </w:r>
    </w:p>
    <w:p w14:paraId="55979626" w14:textId="77777777" w:rsidR="003006AC" w:rsidRPr="00622FC4" w:rsidRDefault="003006AC" w:rsidP="003006AC">
      <w:pPr>
        <w:pStyle w:val="ListParagraph"/>
        <w:numPr>
          <w:ilvl w:val="0"/>
          <w:numId w:val="11"/>
        </w:numPr>
        <w:rPr>
          <w:rFonts w:ascii="Arial" w:hAnsi="Arial" w:cs="Arial"/>
          <w:bCs/>
          <w:color w:val="000000" w:themeColor="text1"/>
          <w:sz w:val="22"/>
          <w:szCs w:val="22"/>
        </w:rPr>
      </w:pPr>
      <w:r w:rsidRPr="00622FC4">
        <w:rPr>
          <w:rFonts w:ascii="Arial" w:hAnsi="Arial" w:cs="Arial"/>
          <w:bCs/>
          <w:color w:val="000000" w:themeColor="text1"/>
          <w:sz w:val="22"/>
          <w:szCs w:val="22"/>
        </w:rPr>
        <w:t>We need to inform you in respect of what we do with it</w:t>
      </w:r>
    </w:p>
    <w:p w14:paraId="33680B25" w14:textId="77777777" w:rsidR="003006AC" w:rsidRPr="00622FC4" w:rsidRDefault="003006AC" w:rsidP="003006AC">
      <w:pPr>
        <w:pStyle w:val="ListParagraph"/>
        <w:numPr>
          <w:ilvl w:val="0"/>
          <w:numId w:val="11"/>
        </w:numPr>
        <w:rPr>
          <w:rFonts w:ascii="Arial" w:hAnsi="Arial" w:cs="Arial"/>
          <w:bCs/>
          <w:color w:val="000000" w:themeColor="text1"/>
          <w:sz w:val="22"/>
          <w:szCs w:val="22"/>
        </w:rPr>
      </w:pPr>
      <w:r w:rsidRPr="00622FC4">
        <w:rPr>
          <w:rFonts w:ascii="Arial" w:hAnsi="Arial" w:cs="Arial"/>
          <w:bCs/>
          <w:color w:val="000000" w:themeColor="text1"/>
          <w:sz w:val="22"/>
          <w:szCs w:val="22"/>
        </w:rPr>
        <w:t>We need to tell you about who we share it with or pass it on to and why</w:t>
      </w:r>
    </w:p>
    <w:p w14:paraId="39804E07" w14:textId="77777777" w:rsidR="003006AC" w:rsidRPr="00622FC4" w:rsidRDefault="003006AC" w:rsidP="003006AC">
      <w:pPr>
        <w:pStyle w:val="ListParagraph"/>
        <w:numPr>
          <w:ilvl w:val="0"/>
          <w:numId w:val="11"/>
        </w:numPr>
        <w:rPr>
          <w:rFonts w:ascii="Arial" w:hAnsi="Arial" w:cs="Arial"/>
          <w:bCs/>
          <w:color w:val="000000" w:themeColor="text1"/>
        </w:rPr>
      </w:pPr>
      <w:r w:rsidRPr="00622FC4">
        <w:rPr>
          <w:rFonts w:ascii="Arial" w:hAnsi="Arial" w:cs="Arial"/>
          <w:bCs/>
          <w:color w:val="000000" w:themeColor="text1"/>
          <w:sz w:val="22"/>
          <w:szCs w:val="22"/>
        </w:rPr>
        <w:t>We need to let you know how long we can keep it for</w:t>
      </w:r>
    </w:p>
    <w:p w14:paraId="0A3E363E" w14:textId="77777777" w:rsidR="003006AC" w:rsidRPr="00622FC4" w:rsidRDefault="003006AC" w:rsidP="003006AC">
      <w:pPr>
        <w:rPr>
          <w:rFonts w:ascii="Arial" w:hAnsi="Arial" w:cs="Arial"/>
          <w:bCs/>
          <w:color w:val="000000" w:themeColor="text1"/>
        </w:rPr>
      </w:pPr>
    </w:p>
    <w:p w14:paraId="0FB397E2" w14:textId="77777777" w:rsidR="003006AC" w:rsidRPr="00622FC4" w:rsidRDefault="003006AC" w:rsidP="003006AC">
      <w:pPr>
        <w:rPr>
          <w:rFonts w:ascii="Arial" w:hAnsi="Arial" w:cs="Arial"/>
          <w:b/>
          <w:color w:val="000000" w:themeColor="text1"/>
        </w:rPr>
      </w:pPr>
      <w:r w:rsidRPr="00622FC4">
        <w:rPr>
          <w:rFonts w:ascii="Arial" w:hAnsi="Arial" w:cs="Arial"/>
          <w:b/>
          <w:color w:val="000000" w:themeColor="text1"/>
        </w:rPr>
        <w:t>What is a privacy notice?</w:t>
      </w:r>
    </w:p>
    <w:p w14:paraId="77D664C8" w14:textId="77777777" w:rsidR="003006AC" w:rsidRPr="00622FC4" w:rsidRDefault="003006AC" w:rsidP="003006AC">
      <w:pPr>
        <w:rPr>
          <w:rFonts w:ascii="Arial" w:hAnsi="Arial" w:cs="Arial"/>
          <w:bCs/>
          <w:color w:val="000000" w:themeColor="text1"/>
        </w:rPr>
      </w:pPr>
    </w:p>
    <w:p w14:paraId="76E548E2" w14:textId="77777777" w:rsidR="003006AC" w:rsidRPr="00622FC4" w:rsidRDefault="003006AC" w:rsidP="003006AC">
      <w:pPr>
        <w:rPr>
          <w:rFonts w:ascii="Arial" w:hAnsi="Arial" w:cs="Arial"/>
          <w:bCs/>
          <w:color w:val="000000" w:themeColor="text1"/>
          <w:sz w:val="22"/>
          <w:szCs w:val="22"/>
        </w:rPr>
      </w:pPr>
      <w:r w:rsidRPr="00622FC4">
        <w:rPr>
          <w:rFonts w:ascii="Arial" w:hAnsi="Arial" w:cs="Arial"/>
          <w:bCs/>
          <w:color w:val="000000" w:themeColor="text1"/>
          <w:sz w:val="22"/>
          <w:szCs w:val="22"/>
        </w:rPr>
        <w:t>A privacy notice (or ‘fair processing notice’) explains the information we collect about our patients and how it is used. Being open and providing clear information to patients about how an organisation uses their personal data is an essential requirement of the new UK General Data Protection Regulations (UK GDPR).</w:t>
      </w:r>
    </w:p>
    <w:p w14:paraId="552A0C99" w14:textId="77777777" w:rsidR="003006AC" w:rsidRPr="00622FC4" w:rsidRDefault="003006AC" w:rsidP="003006AC">
      <w:pPr>
        <w:rPr>
          <w:rFonts w:ascii="Arial" w:hAnsi="Arial" w:cs="Arial"/>
          <w:bCs/>
          <w:color w:val="000000" w:themeColor="text1"/>
          <w:sz w:val="22"/>
          <w:szCs w:val="22"/>
        </w:rPr>
      </w:pPr>
    </w:p>
    <w:p w14:paraId="49322538" w14:textId="77777777" w:rsidR="003006AC" w:rsidRPr="00622FC4" w:rsidRDefault="003006AC" w:rsidP="003006AC">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Under the UK GDPR, we must process personal data in a fair and lawful manner. This applies to everything that is done with </w:t>
      </w:r>
      <w:r>
        <w:rPr>
          <w:rFonts w:ascii="Arial" w:hAnsi="Arial" w:cs="Arial"/>
          <w:bCs/>
          <w:color w:val="000000" w:themeColor="text1"/>
          <w:sz w:val="22"/>
          <w:szCs w:val="22"/>
        </w:rPr>
        <w:t xml:space="preserve">a </w:t>
      </w:r>
      <w:r w:rsidRPr="00622FC4">
        <w:rPr>
          <w:rFonts w:ascii="Arial" w:hAnsi="Arial" w:cs="Arial"/>
          <w:bCs/>
          <w:color w:val="000000" w:themeColor="text1"/>
          <w:sz w:val="22"/>
          <w:szCs w:val="22"/>
        </w:rPr>
        <w:t>patient’s personal information. This means that the organisation must:</w:t>
      </w:r>
    </w:p>
    <w:p w14:paraId="23CAB4CE" w14:textId="77777777" w:rsidR="003006AC" w:rsidRPr="00C10F32" w:rsidRDefault="003006AC" w:rsidP="003006AC">
      <w:pPr>
        <w:rPr>
          <w:rFonts w:ascii="Arial" w:hAnsi="Arial" w:cs="Arial"/>
          <w:bCs/>
          <w:color w:val="501549" w:themeColor="accent5" w:themeShade="80"/>
          <w:sz w:val="22"/>
          <w:szCs w:val="22"/>
        </w:rPr>
      </w:pPr>
    </w:p>
    <w:p w14:paraId="3287060C" w14:textId="77777777" w:rsidR="003006AC" w:rsidRPr="00622FC4" w:rsidRDefault="003006AC" w:rsidP="003006AC">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lastRenderedPageBreak/>
        <w:t>Have lawful and appropriate reasons for the use or collection of personal data</w:t>
      </w:r>
    </w:p>
    <w:p w14:paraId="00FFD195" w14:textId="77777777" w:rsidR="003006AC" w:rsidRPr="00622FC4" w:rsidRDefault="003006AC" w:rsidP="003006AC">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Not use the data in a way that may cause harm to the individuals (e.g., improper sharing of their information with third parties)</w:t>
      </w:r>
    </w:p>
    <w:p w14:paraId="7117DEB9" w14:textId="77777777" w:rsidR="003006AC" w:rsidRPr="00622FC4" w:rsidRDefault="003006AC" w:rsidP="003006AC">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Be open about how the data will be used and provide appropriate privacy notices when collecting personal data</w:t>
      </w:r>
    </w:p>
    <w:p w14:paraId="3BC855BF" w14:textId="77777777" w:rsidR="003006AC" w:rsidRPr="00622FC4" w:rsidRDefault="003006AC" w:rsidP="003006AC">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Handle personal data in line with the appropriate legislation and guidance </w:t>
      </w:r>
    </w:p>
    <w:p w14:paraId="0F8E4D0B" w14:textId="77777777" w:rsidR="003006AC" w:rsidRPr="00622FC4" w:rsidRDefault="003006AC" w:rsidP="003006AC">
      <w:pPr>
        <w:pStyle w:val="ListParagraph"/>
        <w:numPr>
          <w:ilvl w:val="0"/>
          <w:numId w:val="12"/>
        </w:numPr>
        <w:rPr>
          <w:rFonts w:ascii="Arial" w:hAnsi="Arial" w:cs="Arial"/>
          <w:bCs/>
          <w:color w:val="000000" w:themeColor="text1"/>
          <w:sz w:val="22"/>
          <w:szCs w:val="22"/>
        </w:rPr>
      </w:pPr>
      <w:r w:rsidRPr="00622FC4">
        <w:rPr>
          <w:rFonts w:ascii="Arial" w:hAnsi="Arial" w:cs="Arial"/>
          <w:bCs/>
          <w:color w:val="000000" w:themeColor="text1"/>
          <w:sz w:val="22"/>
          <w:szCs w:val="22"/>
        </w:rPr>
        <w:t xml:space="preserve">Not use the collected data inappropriately or unlawfully </w:t>
      </w:r>
    </w:p>
    <w:p w14:paraId="612E4B80" w14:textId="77777777" w:rsidR="003006AC" w:rsidRPr="00622FC4" w:rsidRDefault="003006AC" w:rsidP="003006AC">
      <w:pPr>
        <w:rPr>
          <w:rFonts w:ascii="Arial" w:hAnsi="Arial" w:cs="Arial"/>
          <w:bCs/>
          <w:color w:val="000000" w:themeColor="text1"/>
        </w:rPr>
      </w:pPr>
    </w:p>
    <w:p w14:paraId="481369A8" w14:textId="77777777" w:rsidR="003006AC" w:rsidRPr="00622FC4" w:rsidRDefault="003006AC" w:rsidP="003006AC">
      <w:pPr>
        <w:rPr>
          <w:rFonts w:ascii="Arial" w:hAnsi="Arial" w:cs="Arial"/>
          <w:b/>
          <w:color w:val="000000" w:themeColor="text1"/>
        </w:rPr>
      </w:pPr>
      <w:r w:rsidRPr="00622FC4">
        <w:rPr>
          <w:rFonts w:ascii="Arial" w:hAnsi="Arial" w:cs="Arial"/>
          <w:b/>
          <w:color w:val="000000" w:themeColor="text1"/>
        </w:rPr>
        <w:t>What is fair processing?</w:t>
      </w:r>
    </w:p>
    <w:p w14:paraId="2BC92B0C" w14:textId="77777777" w:rsidR="003006AC" w:rsidRPr="00622FC4" w:rsidRDefault="003006AC" w:rsidP="003006AC">
      <w:pPr>
        <w:rPr>
          <w:rFonts w:ascii="Arial" w:hAnsi="Arial" w:cs="Arial"/>
          <w:bCs/>
          <w:color w:val="000000" w:themeColor="text1"/>
        </w:rPr>
      </w:pPr>
    </w:p>
    <w:p w14:paraId="5F853D1B" w14:textId="77777777" w:rsidR="003006AC" w:rsidRPr="00622FC4" w:rsidRDefault="003006AC" w:rsidP="003006AC">
      <w:pPr>
        <w:rPr>
          <w:rFonts w:ascii="Arial" w:hAnsi="Arial" w:cs="Arial"/>
          <w:bCs/>
          <w:color w:val="000000" w:themeColor="text1"/>
          <w:sz w:val="22"/>
          <w:szCs w:val="22"/>
        </w:rPr>
      </w:pPr>
      <w:r w:rsidRPr="00622FC4">
        <w:rPr>
          <w:rFonts w:ascii="Arial" w:hAnsi="Arial" w:cs="Arial"/>
          <w:bCs/>
          <w:color w:val="000000" w:themeColor="text1"/>
          <w:sz w:val="22"/>
          <w:szCs w:val="22"/>
        </w:rPr>
        <w:t>Personal data must be processed in a fair manner – the UK GDPR says that information should be treated as being obtained fairly if it is provided by a person who is legally authorised or required to provide it. Fair processing means that the organisation has to be clear and open with people about how their information is used.</w:t>
      </w:r>
    </w:p>
    <w:p w14:paraId="1586152B" w14:textId="77777777" w:rsidR="003006AC" w:rsidRPr="00622FC4" w:rsidRDefault="003006AC" w:rsidP="003006AC">
      <w:pPr>
        <w:rPr>
          <w:rFonts w:ascii="Arial" w:hAnsi="Arial" w:cs="Arial"/>
          <w:bCs/>
          <w:color w:val="000000" w:themeColor="text1"/>
          <w:sz w:val="22"/>
          <w:szCs w:val="22"/>
        </w:rPr>
      </w:pPr>
    </w:p>
    <w:p w14:paraId="53E6DCB9" w14:textId="77777777" w:rsidR="003006AC" w:rsidRPr="00622FC4" w:rsidRDefault="003006AC" w:rsidP="003006AC">
      <w:pPr>
        <w:rPr>
          <w:rFonts w:ascii="Arial" w:hAnsi="Arial" w:cs="Arial"/>
          <w:bCs/>
          <w:color w:val="000000" w:themeColor="text1"/>
          <w:sz w:val="22"/>
          <w:szCs w:val="22"/>
        </w:rPr>
      </w:pPr>
      <w:r>
        <w:rPr>
          <w:rFonts w:ascii="Arial" w:hAnsi="Arial" w:cs="Arial"/>
          <w:bCs/>
          <w:color w:val="000000" w:themeColor="text1"/>
          <w:sz w:val="22"/>
          <w:szCs w:val="22"/>
        </w:rPr>
        <w:t>This organisation</w:t>
      </w:r>
      <w:r w:rsidRPr="00622FC4">
        <w:rPr>
          <w:rFonts w:ascii="Arial" w:hAnsi="Arial" w:cs="Arial"/>
          <w:bCs/>
          <w:color w:val="000000" w:themeColor="text1"/>
          <w:sz w:val="22"/>
          <w:szCs w:val="22"/>
        </w:rPr>
        <w:t xml:space="preserve"> manages patient information in accordance with existing laws and with guidance from organisations that govern the provision of healthcare in England such as the Department of Health</w:t>
      </w:r>
      <w:r>
        <w:rPr>
          <w:rFonts w:ascii="Arial" w:hAnsi="Arial" w:cs="Arial"/>
          <w:bCs/>
          <w:color w:val="000000" w:themeColor="text1"/>
          <w:sz w:val="22"/>
          <w:szCs w:val="22"/>
        </w:rPr>
        <w:t xml:space="preserve"> and Social Care (DHSC)</w:t>
      </w:r>
      <w:r w:rsidRPr="00622FC4">
        <w:rPr>
          <w:rFonts w:ascii="Arial" w:hAnsi="Arial" w:cs="Arial"/>
          <w:bCs/>
          <w:color w:val="000000" w:themeColor="text1"/>
          <w:sz w:val="22"/>
          <w:szCs w:val="22"/>
        </w:rPr>
        <w:t xml:space="preserve"> and the General Medical Council</w:t>
      </w:r>
      <w:r>
        <w:rPr>
          <w:rFonts w:ascii="Arial" w:hAnsi="Arial" w:cs="Arial"/>
          <w:bCs/>
          <w:color w:val="000000" w:themeColor="text1"/>
          <w:sz w:val="22"/>
          <w:szCs w:val="22"/>
        </w:rPr>
        <w:t xml:space="preserve"> (GMC)</w:t>
      </w:r>
      <w:r w:rsidRPr="00622FC4">
        <w:rPr>
          <w:rFonts w:ascii="Arial" w:hAnsi="Arial" w:cs="Arial"/>
          <w:bCs/>
          <w:color w:val="000000" w:themeColor="text1"/>
          <w:sz w:val="22"/>
          <w:szCs w:val="22"/>
        </w:rPr>
        <w:t>.</w:t>
      </w:r>
    </w:p>
    <w:p w14:paraId="5AAE97B2" w14:textId="77777777" w:rsidR="003006AC" w:rsidRPr="00622FC4" w:rsidRDefault="003006AC" w:rsidP="003006AC">
      <w:pPr>
        <w:rPr>
          <w:rFonts w:ascii="Arial" w:hAnsi="Arial" w:cs="Arial"/>
          <w:bCs/>
          <w:color w:val="000000" w:themeColor="text1"/>
          <w:sz w:val="22"/>
          <w:szCs w:val="22"/>
        </w:rPr>
      </w:pPr>
    </w:p>
    <w:p w14:paraId="76FE767B" w14:textId="77777777" w:rsidR="003006AC" w:rsidRPr="00622FC4" w:rsidRDefault="003006AC" w:rsidP="003006AC">
      <w:pPr>
        <w:rPr>
          <w:rFonts w:ascii="Arial" w:hAnsi="Arial" w:cs="Arial"/>
          <w:bCs/>
          <w:color w:val="000000" w:themeColor="text1"/>
          <w:sz w:val="22"/>
          <w:szCs w:val="22"/>
        </w:rPr>
      </w:pPr>
      <w:r w:rsidRPr="00622FC4">
        <w:rPr>
          <w:rFonts w:ascii="Arial" w:hAnsi="Arial" w:cs="Arial"/>
          <w:bCs/>
          <w:color w:val="000000" w:themeColor="text1"/>
          <w:sz w:val="22"/>
          <w:szCs w:val="22"/>
        </w:rPr>
        <w:t>The Health and Social Care Act 2012 changed the way that personal confidential data is processed so it is important that our patients are aware of and understand these changes and that you have an opportunity to object and know how to do so.</w:t>
      </w:r>
    </w:p>
    <w:p w14:paraId="1B143F54" w14:textId="77777777" w:rsidR="003006AC" w:rsidRPr="00C10F32" w:rsidRDefault="003006AC" w:rsidP="003006AC">
      <w:pPr>
        <w:rPr>
          <w:rFonts w:ascii="Arial" w:hAnsi="Arial" w:cs="Arial"/>
          <w:bCs/>
          <w:color w:val="501549" w:themeColor="accent5" w:themeShade="80"/>
          <w:sz w:val="22"/>
          <w:szCs w:val="22"/>
        </w:rPr>
      </w:pPr>
    </w:p>
    <w:p w14:paraId="72CE29B1" w14:textId="77777777" w:rsidR="003006AC" w:rsidRPr="00622FC4" w:rsidRDefault="003006AC" w:rsidP="003006AC">
      <w:pPr>
        <w:rPr>
          <w:rFonts w:ascii="Arial" w:hAnsi="Arial" w:cs="Arial"/>
          <w:bCs/>
          <w:color w:val="000000" w:themeColor="text1"/>
          <w:sz w:val="22"/>
          <w:szCs w:val="22"/>
        </w:rPr>
      </w:pPr>
      <w:r w:rsidRPr="00622FC4">
        <w:rPr>
          <w:rFonts w:ascii="Arial" w:hAnsi="Arial" w:cs="Arial"/>
          <w:bCs/>
          <w:color w:val="000000" w:themeColor="text1"/>
          <w:sz w:val="22"/>
          <w:szCs w:val="22"/>
        </w:rPr>
        <w:t>The healthcare professionals who provide you with care maintain records about your health and any NHS treatment or care you have received (e.g., NHS Trust, GP surgery, walk-in clinic, etc.). These records help to provide you with the best possible healthcare.</w:t>
      </w:r>
    </w:p>
    <w:p w14:paraId="6A2263A2" w14:textId="77777777" w:rsidR="003006AC" w:rsidRPr="00622FC4" w:rsidRDefault="003006AC" w:rsidP="003006AC">
      <w:pPr>
        <w:rPr>
          <w:rFonts w:ascii="Arial" w:hAnsi="Arial" w:cs="Arial"/>
          <w:bCs/>
          <w:color w:val="000000" w:themeColor="text1"/>
          <w:sz w:val="22"/>
          <w:szCs w:val="22"/>
        </w:rPr>
      </w:pPr>
    </w:p>
    <w:p w14:paraId="44553344" w14:textId="77777777" w:rsidR="003006AC" w:rsidRPr="00622FC4" w:rsidRDefault="003006AC" w:rsidP="003006AC">
      <w:pPr>
        <w:rPr>
          <w:rFonts w:ascii="Arial" w:hAnsi="Arial" w:cs="Arial"/>
          <w:bCs/>
          <w:color w:val="000000" w:themeColor="text1"/>
          <w:sz w:val="22"/>
          <w:szCs w:val="22"/>
        </w:rPr>
      </w:pPr>
      <w:r w:rsidRPr="00622FC4">
        <w:rPr>
          <w:rFonts w:ascii="Arial" w:hAnsi="Arial" w:cs="Arial"/>
          <w:bCs/>
          <w:color w:val="000000" w:themeColor="text1"/>
          <w:sz w:val="22"/>
          <w:szCs w:val="22"/>
        </w:rPr>
        <w:t>NHS health records may be processed electronically, on paper or a mixture of both and we use a combination of working practices and technology to ensure that your information is kept confidential and secure.</w:t>
      </w:r>
    </w:p>
    <w:p w14:paraId="139C8362" w14:textId="77777777" w:rsidR="003006AC" w:rsidRPr="00622FC4" w:rsidRDefault="003006AC" w:rsidP="003006AC">
      <w:pPr>
        <w:rPr>
          <w:rFonts w:ascii="Arial" w:hAnsi="Arial" w:cs="Arial"/>
          <w:bCs/>
          <w:color w:val="000000" w:themeColor="text1"/>
          <w:sz w:val="22"/>
          <w:szCs w:val="22"/>
        </w:rPr>
      </w:pPr>
    </w:p>
    <w:p w14:paraId="76690B9C" w14:textId="77777777" w:rsidR="003006AC" w:rsidRPr="00622FC4" w:rsidRDefault="003006AC" w:rsidP="003006AC">
      <w:pPr>
        <w:rPr>
          <w:rFonts w:ascii="Arial" w:hAnsi="Arial" w:cs="Arial"/>
          <w:b/>
          <w:color w:val="000000" w:themeColor="text1"/>
        </w:rPr>
      </w:pPr>
      <w:r w:rsidRPr="00622FC4">
        <w:rPr>
          <w:rFonts w:ascii="Arial" w:hAnsi="Arial" w:cs="Arial"/>
          <w:b/>
          <w:color w:val="000000" w:themeColor="text1"/>
        </w:rPr>
        <w:t>Who is the data controller?</w:t>
      </w:r>
    </w:p>
    <w:p w14:paraId="36EF44AD" w14:textId="77777777" w:rsidR="003006AC" w:rsidRPr="00622FC4" w:rsidRDefault="003006AC" w:rsidP="003006AC">
      <w:pPr>
        <w:rPr>
          <w:rFonts w:ascii="Arial" w:hAnsi="Arial" w:cs="Arial"/>
          <w:bCs/>
          <w:color w:val="000000" w:themeColor="text1"/>
          <w:sz w:val="22"/>
          <w:szCs w:val="22"/>
        </w:rPr>
      </w:pPr>
    </w:p>
    <w:p w14:paraId="142A74FF" w14:textId="77777777" w:rsidR="003006AC" w:rsidRPr="00C10F32" w:rsidRDefault="003006AC" w:rsidP="003006AC">
      <w:pPr>
        <w:rPr>
          <w:rFonts w:ascii="Arial" w:hAnsi="Arial" w:cs="Arial"/>
          <w:bCs/>
          <w:color w:val="501549" w:themeColor="accent5" w:themeShade="80"/>
          <w:sz w:val="22"/>
          <w:szCs w:val="22"/>
        </w:rPr>
      </w:pPr>
      <w:r>
        <w:rPr>
          <w:rFonts w:ascii="Arial" w:hAnsi="Arial" w:cs="Arial"/>
          <w:bCs/>
          <w:color w:val="000000" w:themeColor="text1"/>
          <w:sz w:val="22"/>
          <w:szCs w:val="22"/>
        </w:rPr>
        <w:t>This organisation</w:t>
      </w:r>
      <w:r w:rsidRPr="00622FC4">
        <w:rPr>
          <w:rFonts w:ascii="Arial" w:hAnsi="Arial" w:cs="Arial"/>
          <w:bCs/>
          <w:color w:val="000000" w:themeColor="text1"/>
          <w:sz w:val="22"/>
          <w:szCs w:val="22"/>
        </w:rPr>
        <w:t xml:space="preserve"> is registered as a data controller under the Data Protection Act 2018. Our registration number is </w:t>
      </w:r>
      <w:r>
        <w:rPr>
          <w:rFonts w:ascii="Arial" w:hAnsi="Arial" w:cs="Arial"/>
          <w:bCs/>
          <w:color w:val="000000" w:themeColor="text1"/>
          <w:sz w:val="22"/>
          <w:szCs w:val="22"/>
        </w:rPr>
        <w:t>Z6256242</w:t>
      </w:r>
      <w:r w:rsidRPr="00622FC4">
        <w:rPr>
          <w:rFonts w:ascii="Arial" w:hAnsi="Arial" w:cs="Arial"/>
          <w:bCs/>
          <w:color w:val="000000" w:themeColor="text1"/>
          <w:sz w:val="22"/>
          <w:szCs w:val="22"/>
        </w:rPr>
        <w:t xml:space="preserve"> and our registration can be viewed online in the public register at </w:t>
      </w:r>
      <w:hyperlink r:id="rId6" w:history="1">
        <w:r w:rsidRPr="00C10F32">
          <w:rPr>
            <w:rStyle w:val="Hyperlink"/>
            <w:rFonts w:eastAsiaTheme="minorEastAsia" w:cs="Arial"/>
            <w:bCs/>
            <w:sz w:val="22"/>
            <w:szCs w:val="22"/>
          </w:rPr>
          <w:t>www.ico.gov.uk</w:t>
        </w:r>
      </w:hyperlink>
      <w:r w:rsidRPr="00622FC4">
        <w:rPr>
          <w:rFonts w:ascii="Arial" w:hAnsi="Arial" w:cs="Arial"/>
          <w:bCs/>
          <w:color w:val="000000" w:themeColor="text1"/>
          <w:sz w:val="22"/>
          <w:szCs w:val="22"/>
        </w:rPr>
        <w:t>. This means we are responsible for handling your personal and healthcare information and collecting and storing it appropriately when you are seen by us as a patient.</w:t>
      </w:r>
    </w:p>
    <w:p w14:paraId="3BD70D70" w14:textId="77777777" w:rsidR="003006AC" w:rsidRPr="00622FC4" w:rsidRDefault="003006AC" w:rsidP="003006AC">
      <w:pPr>
        <w:rPr>
          <w:rFonts w:ascii="Arial" w:hAnsi="Arial" w:cs="Arial"/>
          <w:bCs/>
          <w:color w:val="000000" w:themeColor="text1"/>
          <w:sz w:val="22"/>
          <w:szCs w:val="22"/>
        </w:rPr>
      </w:pPr>
    </w:p>
    <w:p w14:paraId="442B615F" w14:textId="77777777" w:rsidR="003006AC" w:rsidRPr="00622FC4" w:rsidRDefault="003006AC" w:rsidP="003006AC">
      <w:pPr>
        <w:rPr>
          <w:rFonts w:ascii="Arial" w:hAnsi="Arial" w:cs="Arial"/>
          <w:b/>
          <w:color w:val="000000" w:themeColor="text1"/>
          <w:sz w:val="22"/>
          <w:szCs w:val="22"/>
        </w:rPr>
      </w:pPr>
      <w:r w:rsidRPr="00622FC4">
        <w:rPr>
          <w:rFonts w:ascii="Arial" w:hAnsi="Arial" w:cs="Arial"/>
          <w:bCs/>
          <w:color w:val="000000" w:themeColor="text1"/>
          <w:sz w:val="22"/>
          <w:szCs w:val="22"/>
        </w:rPr>
        <w:t>We may also process your information for a particular purpose and therefore we may also be data processors. The purposes for which we use your information are set out in this privacy notice.</w:t>
      </w:r>
    </w:p>
    <w:p w14:paraId="4F4351A0" w14:textId="77777777" w:rsidR="003006AC" w:rsidRPr="00622FC4" w:rsidRDefault="003006AC" w:rsidP="003006AC">
      <w:pPr>
        <w:rPr>
          <w:rFonts w:ascii="Arial" w:hAnsi="Arial" w:cs="Arial"/>
          <w:b/>
          <w:color w:val="000000" w:themeColor="text1"/>
        </w:rPr>
      </w:pPr>
    </w:p>
    <w:p w14:paraId="649F5857" w14:textId="77777777" w:rsidR="003006AC" w:rsidRPr="00622FC4" w:rsidRDefault="003006AC" w:rsidP="003006AC">
      <w:pPr>
        <w:rPr>
          <w:rFonts w:ascii="Arial" w:hAnsi="Arial" w:cs="Arial"/>
          <w:b/>
          <w:color w:val="000000" w:themeColor="text1"/>
        </w:rPr>
      </w:pPr>
      <w:r w:rsidRPr="00622FC4">
        <w:rPr>
          <w:rFonts w:ascii="Arial" w:hAnsi="Arial" w:cs="Arial"/>
          <w:b/>
          <w:color w:val="000000" w:themeColor="text1"/>
        </w:rPr>
        <w:t>What type of information do we collect about you?</w:t>
      </w:r>
    </w:p>
    <w:p w14:paraId="500CED0D" w14:textId="77777777" w:rsidR="003006AC" w:rsidRPr="00622FC4" w:rsidRDefault="003006AC" w:rsidP="003006AC">
      <w:pPr>
        <w:rPr>
          <w:rFonts w:ascii="Arial" w:hAnsi="Arial" w:cs="Arial"/>
          <w:b/>
          <w:color w:val="000000" w:themeColor="text1"/>
          <w:sz w:val="22"/>
          <w:szCs w:val="22"/>
        </w:rPr>
      </w:pPr>
    </w:p>
    <w:p w14:paraId="1AEEF7B2" w14:textId="77777777" w:rsidR="003006AC" w:rsidRPr="00622FC4" w:rsidRDefault="003006AC" w:rsidP="003006AC">
      <w:pPr>
        <w:rPr>
          <w:rFonts w:ascii="Arial" w:hAnsi="Arial" w:cs="Arial"/>
          <w:color w:val="000000" w:themeColor="text1"/>
          <w:sz w:val="22"/>
          <w:szCs w:val="22"/>
        </w:rPr>
      </w:pPr>
      <w:r w:rsidRPr="00622FC4">
        <w:rPr>
          <w:rFonts w:ascii="Arial" w:hAnsi="Arial" w:cs="Arial"/>
          <w:color w:val="000000" w:themeColor="text1"/>
          <w:sz w:val="22"/>
          <w:szCs w:val="22"/>
        </w:rPr>
        <w:t>Information held by this organisation may include the following:</w:t>
      </w:r>
    </w:p>
    <w:p w14:paraId="5CA137B0" w14:textId="77777777" w:rsidR="003006AC" w:rsidRPr="00622FC4" w:rsidRDefault="003006AC" w:rsidP="003006AC">
      <w:pPr>
        <w:rPr>
          <w:rFonts w:ascii="Arial" w:hAnsi="Arial" w:cs="Arial"/>
          <w:color w:val="000000" w:themeColor="text1"/>
          <w:sz w:val="22"/>
          <w:szCs w:val="22"/>
        </w:rPr>
      </w:pPr>
    </w:p>
    <w:p w14:paraId="2FE2347A" w14:textId="77777777" w:rsidR="003006AC" w:rsidRPr="00622FC4" w:rsidRDefault="003006AC" w:rsidP="003006AC">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Your contact details (such as your name, address and email address)</w:t>
      </w:r>
    </w:p>
    <w:p w14:paraId="1404087C" w14:textId="77777777" w:rsidR="003006AC" w:rsidRPr="00622FC4" w:rsidRDefault="003006AC" w:rsidP="003006AC">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Details and contact numbers of your next of kin</w:t>
      </w:r>
    </w:p>
    <w:p w14:paraId="79C6408E" w14:textId="77777777" w:rsidR="003006AC" w:rsidRPr="00622FC4" w:rsidRDefault="003006AC" w:rsidP="003006AC">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Your age range, gender, ethnicity</w:t>
      </w:r>
    </w:p>
    <w:p w14:paraId="45A77AAD" w14:textId="77777777" w:rsidR="003006AC" w:rsidRPr="00622FC4" w:rsidRDefault="003006AC" w:rsidP="003006AC">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lastRenderedPageBreak/>
        <w:t>Details in relation to your medical history</w:t>
      </w:r>
    </w:p>
    <w:p w14:paraId="451A18B0" w14:textId="77777777" w:rsidR="003006AC" w:rsidRPr="00622FC4" w:rsidRDefault="003006AC" w:rsidP="003006AC">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The reason for your visit to the organisation</w:t>
      </w:r>
    </w:p>
    <w:p w14:paraId="1531E99D" w14:textId="77777777" w:rsidR="003006AC" w:rsidRPr="00622FC4" w:rsidRDefault="003006AC" w:rsidP="003006AC">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Any contact the organisation and/or your practice has had with you including appointments (emergency or scheduled), clinic visits, etc.</w:t>
      </w:r>
    </w:p>
    <w:p w14:paraId="36DBDF10" w14:textId="77777777" w:rsidR="003006AC" w:rsidRPr="00622FC4" w:rsidRDefault="003006AC" w:rsidP="003006AC">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Notes and reports about your health, details of diagnosis and consultations with our GPs and other health professionals within the healthcare environment involved in your direct healthcare</w:t>
      </w:r>
    </w:p>
    <w:p w14:paraId="2C09370A" w14:textId="77777777" w:rsidR="003006AC" w:rsidRPr="00622FC4" w:rsidRDefault="003006AC" w:rsidP="003006AC">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Details about the treatment and care received</w:t>
      </w:r>
    </w:p>
    <w:p w14:paraId="78914662" w14:textId="77777777" w:rsidR="003006AC" w:rsidRPr="00622FC4" w:rsidRDefault="003006AC" w:rsidP="003006AC">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Results of investigations such as laboratory tests, x-rays, etc.</w:t>
      </w:r>
    </w:p>
    <w:p w14:paraId="78460FF0" w14:textId="77777777" w:rsidR="003006AC" w:rsidRPr="00622FC4" w:rsidRDefault="003006AC" w:rsidP="003006AC">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Relevant information from other health professionals, relatives or those who care for you</w:t>
      </w:r>
    </w:p>
    <w:p w14:paraId="32DE7196" w14:textId="77777777" w:rsidR="003006AC" w:rsidRPr="00622FC4" w:rsidRDefault="003006AC" w:rsidP="003006AC">
      <w:pPr>
        <w:pStyle w:val="ListParagraph"/>
        <w:numPr>
          <w:ilvl w:val="0"/>
          <w:numId w:val="13"/>
        </w:numPr>
        <w:rPr>
          <w:rFonts w:ascii="Arial" w:hAnsi="Arial" w:cs="Arial"/>
          <w:color w:val="000000" w:themeColor="text1"/>
          <w:sz w:val="22"/>
          <w:szCs w:val="22"/>
        </w:rPr>
      </w:pPr>
      <w:r w:rsidRPr="00622FC4">
        <w:rPr>
          <w:rFonts w:ascii="Arial" w:hAnsi="Arial" w:cs="Arial"/>
          <w:color w:val="000000" w:themeColor="text1"/>
          <w:sz w:val="22"/>
          <w:szCs w:val="22"/>
        </w:rPr>
        <w:t>Recordings of telephone conversations between yourself and the organisation</w:t>
      </w:r>
    </w:p>
    <w:p w14:paraId="1AB843AA" w14:textId="77777777" w:rsidR="003006AC" w:rsidRPr="00622FC4" w:rsidRDefault="003006AC" w:rsidP="003006AC">
      <w:pPr>
        <w:rPr>
          <w:rFonts w:ascii="Arial" w:hAnsi="Arial" w:cs="Arial"/>
          <w:color w:val="000000" w:themeColor="text1"/>
        </w:rPr>
      </w:pPr>
    </w:p>
    <w:p w14:paraId="2A087EC4" w14:textId="77777777" w:rsidR="003006AC" w:rsidRPr="00622FC4" w:rsidRDefault="003006AC" w:rsidP="003006AC">
      <w:pPr>
        <w:rPr>
          <w:rFonts w:ascii="Arial" w:hAnsi="Arial" w:cs="Arial"/>
          <w:b/>
          <w:bCs/>
          <w:color w:val="000000" w:themeColor="text1"/>
        </w:rPr>
      </w:pPr>
      <w:r w:rsidRPr="00622FC4">
        <w:rPr>
          <w:rFonts w:ascii="Arial" w:hAnsi="Arial" w:cs="Arial"/>
          <w:b/>
          <w:bCs/>
          <w:color w:val="000000" w:themeColor="text1"/>
        </w:rPr>
        <w:t>Information collected about you from others</w:t>
      </w:r>
    </w:p>
    <w:p w14:paraId="22F3ECE9" w14:textId="77777777" w:rsidR="003006AC" w:rsidRPr="00622FC4" w:rsidRDefault="003006AC" w:rsidP="003006AC">
      <w:pPr>
        <w:rPr>
          <w:rFonts w:ascii="Arial" w:hAnsi="Arial" w:cs="Arial"/>
          <w:color w:val="000000" w:themeColor="text1"/>
          <w:sz w:val="22"/>
          <w:szCs w:val="22"/>
        </w:rPr>
      </w:pPr>
    </w:p>
    <w:p w14:paraId="02D479F8" w14:textId="77777777" w:rsidR="003006AC" w:rsidRPr="00622FC4" w:rsidRDefault="003006AC" w:rsidP="003006AC">
      <w:pPr>
        <w:rPr>
          <w:rFonts w:ascii="Arial" w:hAnsi="Arial" w:cs="Arial"/>
          <w:color w:val="000000" w:themeColor="text1"/>
          <w:sz w:val="22"/>
          <w:szCs w:val="22"/>
        </w:rPr>
      </w:pPr>
      <w:r w:rsidRPr="00622FC4">
        <w:rPr>
          <w:rFonts w:ascii="Arial" w:hAnsi="Arial" w:cs="Arial"/>
          <w:color w:val="000000" w:themeColor="text1"/>
          <w:sz w:val="22"/>
          <w:szCs w:val="22"/>
        </w:rPr>
        <w:t>We collect and hold data for the purpose of providing healthcare services to our patients and we will ensure that the information is kept confidential. However, we can disclose personal information if:</w:t>
      </w:r>
    </w:p>
    <w:p w14:paraId="2C57D1F9" w14:textId="77777777" w:rsidR="003006AC" w:rsidRPr="00622FC4" w:rsidRDefault="003006AC" w:rsidP="003006AC">
      <w:pPr>
        <w:rPr>
          <w:rFonts w:ascii="Arial" w:hAnsi="Arial" w:cs="Arial"/>
          <w:color w:val="000000" w:themeColor="text1"/>
          <w:sz w:val="22"/>
          <w:szCs w:val="22"/>
        </w:rPr>
      </w:pPr>
    </w:p>
    <w:p w14:paraId="401EFDC0" w14:textId="77777777" w:rsidR="003006AC" w:rsidRPr="00622FC4" w:rsidRDefault="003006AC" w:rsidP="003006AC">
      <w:pPr>
        <w:pStyle w:val="ListParagraph"/>
        <w:numPr>
          <w:ilvl w:val="0"/>
          <w:numId w:val="15"/>
        </w:numPr>
        <w:rPr>
          <w:rFonts w:ascii="Arial" w:hAnsi="Arial" w:cs="Arial"/>
          <w:color w:val="000000" w:themeColor="text1"/>
          <w:sz w:val="22"/>
          <w:szCs w:val="22"/>
        </w:rPr>
      </w:pPr>
      <w:r w:rsidRPr="00622FC4">
        <w:rPr>
          <w:rFonts w:ascii="Arial" w:hAnsi="Arial" w:cs="Arial"/>
          <w:color w:val="000000" w:themeColor="text1"/>
          <w:sz w:val="22"/>
          <w:szCs w:val="22"/>
        </w:rPr>
        <w:t>It is required by law</w:t>
      </w:r>
    </w:p>
    <w:p w14:paraId="7FF97361" w14:textId="77777777" w:rsidR="003006AC" w:rsidRPr="00622FC4" w:rsidRDefault="003006AC" w:rsidP="003006AC">
      <w:pPr>
        <w:pStyle w:val="ListParagraph"/>
        <w:numPr>
          <w:ilvl w:val="0"/>
          <w:numId w:val="15"/>
        </w:numPr>
        <w:rPr>
          <w:rFonts w:ascii="Arial" w:hAnsi="Arial" w:cs="Arial"/>
          <w:color w:val="000000" w:themeColor="text1"/>
          <w:sz w:val="22"/>
          <w:szCs w:val="22"/>
        </w:rPr>
      </w:pPr>
      <w:r w:rsidRPr="00622FC4">
        <w:rPr>
          <w:rFonts w:ascii="Arial" w:hAnsi="Arial" w:cs="Arial"/>
          <w:color w:val="000000" w:themeColor="text1"/>
          <w:sz w:val="22"/>
          <w:szCs w:val="22"/>
        </w:rPr>
        <w:t>You provide your consent – either implicitly for the sake of your own care or explicitly for other purposes</w:t>
      </w:r>
    </w:p>
    <w:p w14:paraId="1FCC5F21" w14:textId="77777777" w:rsidR="003006AC" w:rsidRPr="00622FC4" w:rsidRDefault="003006AC" w:rsidP="003006AC">
      <w:pPr>
        <w:pStyle w:val="ListParagraph"/>
        <w:numPr>
          <w:ilvl w:val="0"/>
          <w:numId w:val="15"/>
        </w:numPr>
        <w:rPr>
          <w:rFonts w:ascii="Arial" w:hAnsi="Arial" w:cs="Arial"/>
          <w:color w:val="000000" w:themeColor="text1"/>
          <w:sz w:val="22"/>
          <w:szCs w:val="22"/>
        </w:rPr>
      </w:pPr>
      <w:r w:rsidRPr="00622FC4">
        <w:rPr>
          <w:rFonts w:ascii="Arial" w:hAnsi="Arial" w:cs="Arial"/>
          <w:color w:val="000000" w:themeColor="text1"/>
          <w:sz w:val="22"/>
          <w:szCs w:val="22"/>
        </w:rPr>
        <w:t>It is justified to be in the public interest</w:t>
      </w:r>
    </w:p>
    <w:p w14:paraId="7E6A3772" w14:textId="77777777" w:rsidR="003006AC" w:rsidRPr="00622FC4" w:rsidRDefault="003006AC" w:rsidP="003006AC">
      <w:pPr>
        <w:rPr>
          <w:rFonts w:ascii="Arial" w:hAnsi="Arial" w:cs="Arial"/>
          <w:color w:val="000000" w:themeColor="text1"/>
          <w:sz w:val="22"/>
          <w:szCs w:val="22"/>
        </w:rPr>
      </w:pPr>
    </w:p>
    <w:p w14:paraId="4BDE1509" w14:textId="77777777" w:rsidR="003006AC" w:rsidRPr="00622FC4" w:rsidRDefault="003006AC" w:rsidP="003006AC">
      <w:pPr>
        <w:rPr>
          <w:rFonts w:ascii="Arial" w:hAnsi="Arial" w:cs="Arial"/>
          <w:color w:val="000000" w:themeColor="text1"/>
          <w:sz w:val="22"/>
          <w:szCs w:val="22"/>
        </w:rPr>
      </w:pPr>
      <w:r w:rsidRPr="00622FC4">
        <w:rPr>
          <w:rFonts w:ascii="Arial" w:hAnsi="Arial" w:cs="Arial"/>
          <w:color w:val="000000" w:themeColor="text1"/>
          <w:sz w:val="22"/>
          <w:szCs w:val="22"/>
        </w:rPr>
        <w:t xml:space="preserve">To ensure you receive the best possible care, your records are used to enable the care you receive. Information held about you may be used to help protect the health of the public and to help us to manage the NHS. </w:t>
      </w:r>
    </w:p>
    <w:p w14:paraId="21D9E798" w14:textId="77777777" w:rsidR="003006AC" w:rsidRPr="00622FC4" w:rsidRDefault="003006AC" w:rsidP="003006AC">
      <w:pPr>
        <w:rPr>
          <w:rFonts w:ascii="Arial" w:hAnsi="Arial" w:cs="Arial"/>
          <w:color w:val="000000" w:themeColor="text1"/>
          <w:sz w:val="22"/>
          <w:szCs w:val="22"/>
        </w:rPr>
      </w:pPr>
    </w:p>
    <w:p w14:paraId="3F966638" w14:textId="77777777" w:rsidR="003006AC" w:rsidRPr="00742704" w:rsidRDefault="003006AC" w:rsidP="003006AC">
      <w:pPr>
        <w:rPr>
          <w:rFonts w:ascii="Arial" w:hAnsi="Arial" w:cs="Arial"/>
          <w:color w:val="000000" w:themeColor="text1"/>
          <w:sz w:val="22"/>
          <w:szCs w:val="22"/>
        </w:rPr>
      </w:pPr>
      <w:r w:rsidRPr="00622FC4">
        <w:rPr>
          <w:rFonts w:ascii="Arial" w:hAnsi="Arial" w:cs="Arial"/>
          <w:color w:val="000000" w:themeColor="text1"/>
          <w:sz w:val="22"/>
          <w:szCs w:val="22"/>
        </w:rPr>
        <w:t xml:space="preserve">Information may be used for clinical audit purposes to monitor the quality of services provided, may be held centrally and may be used for statistical purposes. Where we do this, we ensure that patient records cannot be identified. </w:t>
      </w:r>
      <w:r w:rsidRPr="00742704">
        <w:rPr>
          <w:rFonts w:ascii="Arial" w:hAnsi="Arial" w:cs="Arial"/>
          <w:color w:val="000000" w:themeColor="text1"/>
          <w:sz w:val="22"/>
          <w:szCs w:val="22"/>
        </w:rPr>
        <w:t>Sometimes your information may be requested to be used for clinical research purposes – the organisation will always endeavour to gain your consent before releasing the information.</w:t>
      </w:r>
    </w:p>
    <w:p w14:paraId="07DC4E6F" w14:textId="77777777" w:rsidR="003006AC" w:rsidRPr="00742704" w:rsidRDefault="003006AC" w:rsidP="003006AC">
      <w:pPr>
        <w:rPr>
          <w:rFonts w:ascii="Arial" w:hAnsi="Arial" w:cs="Arial"/>
          <w:color w:val="000000" w:themeColor="text1"/>
          <w:sz w:val="22"/>
          <w:szCs w:val="22"/>
        </w:rPr>
      </w:pPr>
    </w:p>
    <w:p w14:paraId="29B9B4DE"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Improvements in information technology are also making it possible for us to share data with other healthcare providers with the objective of providing you with better care. You can choose to withdraw your consent to your data being used in this way. When the organisation is about to participate in any new data-sharing scheme, we will make patients aware by displaying prominent notices and on our website at least four weeks before the scheme is due to start. We will also explain clearly what you have to do to ‘opt-out’ of each new scheme.</w:t>
      </w:r>
    </w:p>
    <w:p w14:paraId="545C797F" w14:textId="77777777" w:rsidR="003006AC" w:rsidRPr="00742704" w:rsidRDefault="003006AC" w:rsidP="003006AC">
      <w:pPr>
        <w:rPr>
          <w:rFonts w:ascii="Arial" w:hAnsi="Arial" w:cs="Arial"/>
          <w:color w:val="000000" w:themeColor="text1"/>
          <w:sz w:val="22"/>
          <w:szCs w:val="22"/>
        </w:rPr>
      </w:pPr>
    </w:p>
    <w:p w14:paraId="7AADD699" w14:textId="77777777" w:rsidR="003006AC"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A patient can object to their personal information being shared with other healthcare providers but if this limits the treatment that you can receive then the doctor will explain this to you at the time.</w:t>
      </w:r>
    </w:p>
    <w:p w14:paraId="535053DB" w14:textId="77777777" w:rsidR="001C449B" w:rsidRDefault="001C449B" w:rsidP="003006AC">
      <w:pPr>
        <w:rPr>
          <w:rFonts w:ascii="Arial" w:hAnsi="Arial" w:cs="Arial"/>
          <w:color w:val="000000" w:themeColor="text1"/>
          <w:sz w:val="22"/>
          <w:szCs w:val="22"/>
        </w:rPr>
      </w:pPr>
    </w:p>
    <w:p w14:paraId="65E92AAC" w14:textId="77777777" w:rsidR="001C449B" w:rsidRPr="00742704" w:rsidRDefault="001C449B" w:rsidP="003006AC">
      <w:pPr>
        <w:rPr>
          <w:rFonts w:ascii="Arial" w:hAnsi="Arial" w:cs="Arial"/>
          <w:color w:val="000000" w:themeColor="text1"/>
          <w:sz w:val="22"/>
          <w:szCs w:val="22"/>
        </w:rPr>
      </w:pPr>
    </w:p>
    <w:p w14:paraId="7A0EA723" w14:textId="77777777" w:rsidR="003006AC" w:rsidRPr="00742704" w:rsidRDefault="003006AC" w:rsidP="003006AC">
      <w:pPr>
        <w:rPr>
          <w:rFonts w:ascii="Arial" w:hAnsi="Arial" w:cs="Arial"/>
          <w:color w:val="000000" w:themeColor="text1"/>
          <w:sz w:val="22"/>
          <w:szCs w:val="22"/>
        </w:rPr>
      </w:pPr>
    </w:p>
    <w:p w14:paraId="1F2ED7C9" w14:textId="77777777" w:rsidR="003006AC" w:rsidRPr="00742704" w:rsidRDefault="003006AC" w:rsidP="003006AC">
      <w:pPr>
        <w:rPr>
          <w:rFonts w:ascii="Arial" w:hAnsi="Arial" w:cs="Arial"/>
          <w:b/>
          <w:bCs/>
          <w:color w:val="000000" w:themeColor="text1"/>
        </w:rPr>
      </w:pPr>
      <w:r w:rsidRPr="00742704">
        <w:rPr>
          <w:rFonts w:ascii="Arial" w:hAnsi="Arial" w:cs="Arial"/>
          <w:b/>
          <w:bCs/>
          <w:color w:val="000000" w:themeColor="text1"/>
        </w:rPr>
        <w:t>What is special category data?</w:t>
      </w:r>
    </w:p>
    <w:p w14:paraId="63190D6A" w14:textId="77777777" w:rsidR="003006AC" w:rsidRPr="00742704" w:rsidRDefault="003006AC" w:rsidP="003006AC">
      <w:pPr>
        <w:rPr>
          <w:rFonts w:ascii="Arial" w:hAnsi="Arial" w:cs="Arial"/>
          <w:color w:val="000000" w:themeColor="text1"/>
        </w:rPr>
      </w:pPr>
    </w:p>
    <w:p w14:paraId="53247BB7" w14:textId="77777777" w:rsidR="003006AC"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The law states that personal information about your health falls into a special category of information because it is extremely sensitive. Reasons that may entitle us to use and process your information may be as follows:</w:t>
      </w:r>
    </w:p>
    <w:p w14:paraId="00C8D0B3" w14:textId="77777777" w:rsidR="003006AC" w:rsidRPr="00742704" w:rsidRDefault="003006AC" w:rsidP="003006AC">
      <w:pPr>
        <w:rPr>
          <w:rFonts w:ascii="Arial" w:hAnsi="Arial" w:cs="Arial"/>
          <w:color w:val="000000" w:themeColor="text1"/>
          <w:sz w:val="22"/>
          <w:szCs w:val="22"/>
        </w:rPr>
      </w:pPr>
    </w:p>
    <w:p w14:paraId="39AAFE03" w14:textId="77777777" w:rsidR="003006AC" w:rsidRPr="00742704" w:rsidRDefault="003006AC" w:rsidP="003006AC">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256"/>
        <w:gridCol w:w="10674"/>
      </w:tblGrid>
      <w:tr w:rsidR="003006AC" w:rsidRPr="00C64429" w14:paraId="1924E4D4" w14:textId="77777777" w:rsidTr="00804CBE">
        <w:tc>
          <w:tcPr>
            <w:tcW w:w="3256" w:type="dxa"/>
            <w:vAlign w:val="center"/>
          </w:tcPr>
          <w:p w14:paraId="6FDF8D75" w14:textId="77777777" w:rsidR="003006AC" w:rsidRPr="00742704" w:rsidRDefault="003006AC" w:rsidP="00804CBE">
            <w:pPr>
              <w:rPr>
                <w:rFonts w:ascii="Arial" w:hAnsi="Arial" w:cs="Arial"/>
                <w:b/>
                <w:bCs/>
                <w:color w:val="000000" w:themeColor="text1"/>
                <w:sz w:val="22"/>
                <w:szCs w:val="22"/>
              </w:rPr>
            </w:pPr>
            <w:r w:rsidRPr="00742704">
              <w:rPr>
                <w:rFonts w:ascii="Arial" w:hAnsi="Arial" w:cs="Arial"/>
                <w:b/>
                <w:bCs/>
                <w:color w:val="000000" w:themeColor="text1"/>
                <w:sz w:val="22"/>
                <w:szCs w:val="22"/>
              </w:rPr>
              <w:t>Public interest</w:t>
            </w:r>
          </w:p>
        </w:tc>
        <w:tc>
          <w:tcPr>
            <w:tcW w:w="10674" w:type="dxa"/>
          </w:tcPr>
          <w:p w14:paraId="6E42AF92" w14:textId="77777777" w:rsidR="003006AC" w:rsidRPr="00742704" w:rsidRDefault="003006AC" w:rsidP="00804CBE">
            <w:pPr>
              <w:rPr>
                <w:rFonts w:ascii="Arial" w:hAnsi="Arial" w:cs="Arial"/>
                <w:color w:val="000000" w:themeColor="text1"/>
                <w:sz w:val="22"/>
                <w:szCs w:val="22"/>
              </w:rPr>
            </w:pPr>
          </w:p>
          <w:p w14:paraId="0F566DCD" w14:textId="77777777" w:rsidR="003006AC" w:rsidRPr="00742704" w:rsidRDefault="003006AC" w:rsidP="00804CBE">
            <w:pPr>
              <w:rPr>
                <w:rFonts w:ascii="Arial" w:hAnsi="Arial" w:cs="Arial"/>
                <w:color w:val="000000" w:themeColor="text1"/>
                <w:sz w:val="22"/>
                <w:szCs w:val="22"/>
              </w:rPr>
            </w:pPr>
            <w:r w:rsidRPr="00742704">
              <w:rPr>
                <w:rFonts w:ascii="Arial" w:hAnsi="Arial" w:cs="Arial"/>
                <w:color w:val="000000" w:themeColor="text1"/>
                <w:sz w:val="22"/>
                <w:szCs w:val="22"/>
              </w:rPr>
              <w:t xml:space="preserve">Where we may need to handle your personal information when it </w:t>
            </w:r>
            <w:proofErr w:type="gramStart"/>
            <w:r w:rsidRPr="00742704">
              <w:rPr>
                <w:rFonts w:ascii="Arial" w:hAnsi="Arial" w:cs="Arial"/>
                <w:color w:val="000000" w:themeColor="text1"/>
                <w:sz w:val="22"/>
                <w:szCs w:val="22"/>
              </w:rPr>
              <w:t>is considered to be</w:t>
            </w:r>
            <w:proofErr w:type="gramEnd"/>
            <w:r w:rsidRPr="00742704">
              <w:rPr>
                <w:rFonts w:ascii="Arial" w:hAnsi="Arial" w:cs="Arial"/>
                <w:color w:val="000000" w:themeColor="text1"/>
                <w:sz w:val="22"/>
                <w:szCs w:val="22"/>
              </w:rPr>
              <w:t xml:space="preserve"> in the public interest. For example, when there is an outbreak of a specific disease and we need to contact you for </w:t>
            </w:r>
            <w:proofErr w:type="gramStart"/>
            <w:r w:rsidRPr="00742704">
              <w:rPr>
                <w:rFonts w:ascii="Arial" w:hAnsi="Arial" w:cs="Arial"/>
                <w:color w:val="000000" w:themeColor="text1"/>
                <w:sz w:val="22"/>
                <w:szCs w:val="22"/>
              </w:rPr>
              <w:t>treatment</w:t>
            </w:r>
            <w:proofErr w:type="gramEnd"/>
            <w:r w:rsidRPr="00742704">
              <w:rPr>
                <w:rFonts w:ascii="Arial" w:hAnsi="Arial" w:cs="Arial"/>
                <w:color w:val="000000" w:themeColor="text1"/>
                <w:sz w:val="22"/>
                <w:szCs w:val="22"/>
              </w:rPr>
              <w:t xml:space="preserve"> or we need to pass your information to relevant </w:t>
            </w:r>
            <w:proofErr w:type="spellStart"/>
            <w:r w:rsidRPr="00742704">
              <w:rPr>
                <w:rFonts w:ascii="Arial" w:hAnsi="Arial" w:cs="Arial"/>
                <w:color w:val="000000" w:themeColor="text1"/>
                <w:sz w:val="22"/>
                <w:szCs w:val="22"/>
              </w:rPr>
              <w:t>organisations</w:t>
            </w:r>
            <w:proofErr w:type="spellEnd"/>
            <w:r w:rsidRPr="00742704">
              <w:rPr>
                <w:rFonts w:ascii="Arial" w:hAnsi="Arial" w:cs="Arial"/>
                <w:color w:val="000000" w:themeColor="text1"/>
                <w:sz w:val="22"/>
                <w:szCs w:val="22"/>
              </w:rPr>
              <w:t xml:space="preserve"> to ensure you receive advice and/or treatment</w:t>
            </w:r>
          </w:p>
          <w:p w14:paraId="01BF0B65" w14:textId="77777777" w:rsidR="003006AC" w:rsidRPr="00742704" w:rsidRDefault="003006AC" w:rsidP="00804CBE">
            <w:pPr>
              <w:rPr>
                <w:rFonts w:ascii="Arial" w:hAnsi="Arial" w:cs="Arial"/>
                <w:color w:val="000000" w:themeColor="text1"/>
                <w:sz w:val="22"/>
                <w:szCs w:val="22"/>
              </w:rPr>
            </w:pPr>
          </w:p>
        </w:tc>
      </w:tr>
      <w:tr w:rsidR="003006AC" w:rsidRPr="00C64429" w14:paraId="0F3BAF83" w14:textId="77777777" w:rsidTr="00804CBE">
        <w:tc>
          <w:tcPr>
            <w:tcW w:w="3256" w:type="dxa"/>
            <w:vAlign w:val="center"/>
          </w:tcPr>
          <w:p w14:paraId="376B6944" w14:textId="77777777" w:rsidR="003006AC" w:rsidRPr="00742704" w:rsidRDefault="003006AC" w:rsidP="00804CBE">
            <w:pPr>
              <w:rPr>
                <w:rFonts w:ascii="Arial" w:hAnsi="Arial" w:cs="Arial"/>
                <w:b/>
                <w:bCs/>
                <w:color w:val="000000" w:themeColor="text1"/>
                <w:sz w:val="22"/>
                <w:szCs w:val="22"/>
              </w:rPr>
            </w:pPr>
            <w:r w:rsidRPr="00742704">
              <w:rPr>
                <w:rFonts w:ascii="Arial" w:hAnsi="Arial" w:cs="Arial"/>
                <w:b/>
                <w:bCs/>
                <w:color w:val="000000" w:themeColor="text1"/>
                <w:sz w:val="22"/>
                <w:szCs w:val="22"/>
              </w:rPr>
              <w:t>Consent</w:t>
            </w:r>
          </w:p>
        </w:tc>
        <w:tc>
          <w:tcPr>
            <w:tcW w:w="10674" w:type="dxa"/>
          </w:tcPr>
          <w:p w14:paraId="2EB234CA" w14:textId="77777777" w:rsidR="003006AC" w:rsidRPr="00742704" w:rsidRDefault="003006AC" w:rsidP="00804CBE">
            <w:pPr>
              <w:rPr>
                <w:rFonts w:ascii="Arial" w:hAnsi="Arial" w:cs="Arial"/>
                <w:color w:val="000000" w:themeColor="text1"/>
                <w:sz w:val="22"/>
                <w:szCs w:val="22"/>
              </w:rPr>
            </w:pPr>
          </w:p>
          <w:p w14:paraId="059FF01E" w14:textId="77777777" w:rsidR="003006AC" w:rsidRPr="00742704" w:rsidRDefault="003006AC" w:rsidP="00804CBE">
            <w:pPr>
              <w:rPr>
                <w:rFonts w:ascii="Arial" w:hAnsi="Arial" w:cs="Arial"/>
                <w:color w:val="000000" w:themeColor="text1"/>
                <w:sz w:val="22"/>
                <w:szCs w:val="22"/>
              </w:rPr>
            </w:pPr>
            <w:r w:rsidRPr="00742704">
              <w:rPr>
                <w:rFonts w:ascii="Arial" w:hAnsi="Arial" w:cs="Arial"/>
                <w:color w:val="000000" w:themeColor="text1"/>
                <w:sz w:val="22"/>
                <w:szCs w:val="22"/>
              </w:rPr>
              <w:t>When you have given us consent</w:t>
            </w:r>
          </w:p>
          <w:p w14:paraId="63CB745B" w14:textId="77777777" w:rsidR="003006AC" w:rsidRPr="00742704" w:rsidRDefault="003006AC" w:rsidP="00804CBE">
            <w:pPr>
              <w:rPr>
                <w:rFonts w:ascii="Arial" w:hAnsi="Arial" w:cs="Arial"/>
                <w:color w:val="000000" w:themeColor="text1"/>
                <w:sz w:val="22"/>
                <w:szCs w:val="22"/>
              </w:rPr>
            </w:pPr>
          </w:p>
        </w:tc>
      </w:tr>
      <w:tr w:rsidR="003006AC" w:rsidRPr="00C64429" w14:paraId="29F1C8B1" w14:textId="77777777" w:rsidTr="00804CBE">
        <w:tc>
          <w:tcPr>
            <w:tcW w:w="3256" w:type="dxa"/>
            <w:vAlign w:val="center"/>
          </w:tcPr>
          <w:p w14:paraId="7FC8F001" w14:textId="77777777" w:rsidR="003006AC" w:rsidRPr="00742704" w:rsidRDefault="003006AC" w:rsidP="00804CBE">
            <w:pPr>
              <w:rPr>
                <w:rFonts w:ascii="Arial" w:hAnsi="Arial" w:cs="Arial"/>
                <w:b/>
                <w:bCs/>
                <w:color w:val="000000" w:themeColor="text1"/>
                <w:sz w:val="22"/>
                <w:szCs w:val="22"/>
              </w:rPr>
            </w:pPr>
            <w:r w:rsidRPr="00742704">
              <w:rPr>
                <w:rFonts w:ascii="Arial" w:hAnsi="Arial" w:cs="Arial"/>
                <w:b/>
                <w:bCs/>
                <w:color w:val="000000" w:themeColor="text1"/>
                <w:sz w:val="22"/>
                <w:szCs w:val="22"/>
              </w:rPr>
              <w:t>Vital interest</w:t>
            </w:r>
          </w:p>
        </w:tc>
        <w:tc>
          <w:tcPr>
            <w:tcW w:w="10674" w:type="dxa"/>
          </w:tcPr>
          <w:p w14:paraId="5AAC5823" w14:textId="77777777" w:rsidR="003006AC" w:rsidRPr="00742704" w:rsidRDefault="003006AC" w:rsidP="00804CBE">
            <w:pPr>
              <w:rPr>
                <w:rFonts w:ascii="Arial" w:hAnsi="Arial" w:cs="Arial"/>
                <w:color w:val="000000" w:themeColor="text1"/>
                <w:sz w:val="22"/>
                <w:szCs w:val="22"/>
              </w:rPr>
            </w:pPr>
          </w:p>
          <w:p w14:paraId="20BE27A2" w14:textId="77777777" w:rsidR="003006AC" w:rsidRPr="00742704" w:rsidRDefault="003006AC" w:rsidP="00804CBE">
            <w:pPr>
              <w:rPr>
                <w:rFonts w:ascii="Arial" w:hAnsi="Arial" w:cs="Arial"/>
                <w:color w:val="000000" w:themeColor="text1"/>
                <w:sz w:val="22"/>
                <w:szCs w:val="22"/>
              </w:rPr>
            </w:pPr>
            <w:r w:rsidRPr="00742704">
              <w:rPr>
                <w:rFonts w:ascii="Arial" w:hAnsi="Arial" w:cs="Arial"/>
                <w:color w:val="000000" w:themeColor="text1"/>
                <w:sz w:val="22"/>
                <w:szCs w:val="22"/>
              </w:rPr>
              <w:t xml:space="preserve">If you are incapable of giving consent and we </w:t>
            </w:r>
            <w:proofErr w:type="gramStart"/>
            <w:r w:rsidRPr="00742704">
              <w:rPr>
                <w:rFonts w:ascii="Arial" w:hAnsi="Arial" w:cs="Arial"/>
                <w:color w:val="000000" w:themeColor="text1"/>
                <w:sz w:val="22"/>
                <w:szCs w:val="22"/>
              </w:rPr>
              <w:t>have to</w:t>
            </w:r>
            <w:proofErr w:type="gramEnd"/>
            <w:r w:rsidRPr="00742704">
              <w:rPr>
                <w:rFonts w:ascii="Arial" w:hAnsi="Arial" w:cs="Arial"/>
                <w:color w:val="000000" w:themeColor="text1"/>
                <w:sz w:val="22"/>
                <w:szCs w:val="22"/>
              </w:rPr>
              <w:t xml:space="preserve"> use your information to protect your vital interests (e.g., if you have had an accident and you need emergency treatment)</w:t>
            </w:r>
          </w:p>
          <w:p w14:paraId="3A03416D" w14:textId="77777777" w:rsidR="003006AC" w:rsidRPr="00742704" w:rsidRDefault="003006AC" w:rsidP="00804CBE">
            <w:pPr>
              <w:rPr>
                <w:rFonts w:ascii="Arial" w:hAnsi="Arial" w:cs="Arial"/>
                <w:color w:val="000000" w:themeColor="text1"/>
                <w:sz w:val="22"/>
                <w:szCs w:val="22"/>
              </w:rPr>
            </w:pPr>
          </w:p>
        </w:tc>
      </w:tr>
      <w:tr w:rsidR="003006AC" w:rsidRPr="00C64429" w14:paraId="0485271E" w14:textId="77777777" w:rsidTr="00804CBE">
        <w:trPr>
          <w:trHeight w:val="565"/>
        </w:trPr>
        <w:tc>
          <w:tcPr>
            <w:tcW w:w="3256" w:type="dxa"/>
            <w:vAlign w:val="center"/>
          </w:tcPr>
          <w:p w14:paraId="3BACFCD4" w14:textId="77777777" w:rsidR="003006AC" w:rsidRPr="00742704" w:rsidRDefault="003006AC" w:rsidP="00804CBE">
            <w:pPr>
              <w:rPr>
                <w:rFonts w:ascii="Arial" w:hAnsi="Arial" w:cs="Arial"/>
                <w:b/>
                <w:bCs/>
                <w:color w:val="000000" w:themeColor="text1"/>
                <w:sz w:val="22"/>
                <w:szCs w:val="22"/>
              </w:rPr>
            </w:pPr>
            <w:r w:rsidRPr="00742704">
              <w:rPr>
                <w:rFonts w:ascii="Arial" w:hAnsi="Arial" w:cs="Arial"/>
                <w:b/>
                <w:bCs/>
                <w:color w:val="000000" w:themeColor="text1"/>
                <w:sz w:val="22"/>
                <w:szCs w:val="22"/>
              </w:rPr>
              <w:t>Defending a claim</w:t>
            </w:r>
          </w:p>
        </w:tc>
        <w:tc>
          <w:tcPr>
            <w:tcW w:w="10674" w:type="dxa"/>
          </w:tcPr>
          <w:p w14:paraId="766C1246" w14:textId="77777777" w:rsidR="003006AC" w:rsidRPr="00742704" w:rsidRDefault="003006AC" w:rsidP="00804CBE">
            <w:pPr>
              <w:rPr>
                <w:rFonts w:ascii="Arial" w:hAnsi="Arial" w:cs="Arial"/>
                <w:color w:val="000000" w:themeColor="text1"/>
                <w:sz w:val="22"/>
                <w:szCs w:val="22"/>
              </w:rPr>
            </w:pPr>
          </w:p>
          <w:p w14:paraId="2B060FA7" w14:textId="77777777" w:rsidR="003006AC" w:rsidRPr="00742704" w:rsidRDefault="003006AC" w:rsidP="00804CBE">
            <w:pPr>
              <w:rPr>
                <w:rFonts w:ascii="Arial" w:hAnsi="Arial" w:cs="Arial"/>
                <w:color w:val="000000" w:themeColor="text1"/>
                <w:sz w:val="22"/>
                <w:szCs w:val="22"/>
              </w:rPr>
            </w:pPr>
            <w:r w:rsidRPr="00742704">
              <w:rPr>
                <w:rFonts w:ascii="Arial" w:hAnsi="Arial" w:cs="Arial"/>
                <w:color w:val="000000" w:themeColor="text1"/>
                <w:sz w:val="22"/>
                <w:szCs w:val="22"/>
              </w:rPr>
              <w:t>If we need your information to defend a legal claim against us by you or by another party</w:t>
            </w:r>
          </w:p>
          <w:p w14:paraId="229335D6" w14:textId="77777777" w:rsidR="003006AC" w:rsidRPr="00742704" w:rsidRDefault="003006AC" w:rsidP="00804CBE">
            <w:pPr>
              <w:rPr>
                <w:rFonts w:ascii="Arial" w:hAnsi="Arial" w:cs="Arial"/>
                <w:color w:val="000000" w:themeColor="text1"/>
                <w:sz w:val="22"/>
                <w:szCs w:val="22"/>
              </w:rPr>
            </w:pPr>
          </w:p>
        </w:tc>
      </w:tr>
      <w:tr w:rsidR="003006AC" w:rsidRPr="00C64429" w14:paraId="5BFCA3F4" w14:textId="77777777" w:rsidTr="00804CBE">
        <w:tc>
          <w:tcPr>
            <w:tcW w:w="3256" w:type="dxa"/>
            <w:vAlign w:val="center"/>
          </w:tcPr>
          <w:p w14:paraId="033A4B3F" w14:textId="77777777" w:rsidR="003006AC" w:rsidRPr="00742704" w:rsidRDefault="003006AC" w:rsidP="00804CBE">
            <w:pPr>
              <w:rPr>
                <w:rFonts w:ascii="Arial" w:hAnsi="Arial" w:cs="Arial"/>
                <w:b/>
                <w:bCs/>
                <w:color w:val="000000" w:themeColor="text1"/>
                <w:sz w:val="22"/>
                <w:szCs w:val="22"/>
              </w:rPr>
            </w:pPr>
          </w:p>
          <w:p w14:paraId="6E655CD7" w14:textId="77777777" w:rsidR="003006AC" w:rsidRPr="00742704" w:rsidRDefault="003006AC" w:rsidP="00804CBE">
            <w:pPr>
              <w:rPr>
                <w:rFonts w:ascii="Arial" w:hAnsi="Arial" w:cs="Arial"/>
                <w:b/>
                <w:bCs/>
                <w:color w:val="000000" w:themeColor="text1"/>
                <w:sz w:val="22"/>
                <w:szCs w:val="22"/>
              </w:rPr>
            </w:pPr>
            <w:r w:rsidRPr="00742704">
              <w:rPr>
                <w:rFonts w:ascii="Arial" w:hAnsi="Arial" w:cs="Arial"/>
                <w:b/>
                <w:bCs/>
                <w:color w:val="000000" w:themeColor="text1"/>
                <w:sz w:val="22"/>
                <w:szCs w:val="22"/>
              </w:rPr>
              <w:t>Providing you with medical care</w:t>
            </w:r>
          </w:p>
          <w:p w14:paraId="41A7A3B6" w14:textId="77777777" w:rsidR="003006AC" w:rsidRPr="00742704" w:rsidRDefault="003006AC" w:rsidP="00804CBE">
            <w:pPr>
              <w:rPr>
                <w:rFonts w:ascii="Arial" w:hAnsi="Arial" w:cs="Arial"/>
                <w:b/>
                <w:bCs/>
                <w:color w:val="000000" w:themeColor="text1"/>
                <w:sz w:val="22"/>
                <w:szCs w:val="22"/>
              </w:rPr>
            </w:pPr>
          </w:p>
        </w:tc>
        <w:tc>
          <w:tcPr>
            <w:tcW w:w="10674" w:type="dxa"/>
          </w:tcPr>
          <w:p w14:paraId="57405468" w14:textId="77777777" w:rsidR="003006AC" w:rsidRPr="00742704" w:rsidRDefault="003006AC" w:rsidP="00804CBE">
            <w:pPr>
              <w:rPr>
                <w:rFonts w:ascii="Arial" w:hAnsi="Arial" w:cs="Arial"/>
                <w:color w:val="000000" w:themeColor="text1"/>
                <w:sz w:val="22"/>
                <w:szCs w:val="22"/>
              </w:rPr>
            </w:pPr>
          </w:p>
          <w:p w14:paraId="59F30B12" w14:textId="77777777" w:rsidR="003006AC" w:rsidRPr="00742704" w:rsidRDefault="003006AC" w:rsidP="00804CBE">
            <w:pPr>
              <w:rPr>
                <w:rFonts w:ascii="Arial" w:hAnsi="Arial" w:cs="Arial"/>
                <w:color w:val="000000" w:themeColor="text1"/>
                <w:sz w:val="22"/>
                <w:szCs w:val="22"/>
              </w:rPr>
            </w:pPr>
            <w:r w:rsidRPr="00742704">
              <w:rPr>
                <w:rFonts w:ascii="Arial" w:hAnsi="Arial" w:cs="Arial"/>
                <w:color w:val="000000" w:themeColor="text1"/>
                <w:sz w:val="22"/>
                <w:szCs w:val="22"/>
              </w:rPr>
              <w:t>Where we need your information to provide you with medical and healthcare services</w:t>
            </w:r>
          </w:p>
        </w:tc>
      </w:tr>
    </w:tbl>
    <w:p w14:paraId="062AAF7F" w14:textId="77777777" w:rsidR="003006AC" w:rsidRPr="00742704" w:rsidRDefault="003006AC" w:rsidP="003006AC">
      <w:pPr>
        <w:rPr>
          <w:rFonts w:ascii="Arial" w:hAnsi="Arial" w:cs="Arial"/>
          <w:color w:val="000000" w:themeColor="text1"/>
        </w:rPr>
      </w:pPr>
    </w:p>
    <w:p w14:paraId="2E9B452C" w14:textId="77777777" w:rsidR="003006AC" w:rsidRPr="00742704" w:rsidRDefault="003006AC" w:rsidP="003006AC">
      <w:pPr>
        <w:rPr>
          <w:rFonts w:ascii="Arial" w:hAnsi="Arial" w:cs="Arial"/>
          <w:b/>
          <w:bCs/>
          <w:color w:val="000000" w:themeColor="text1"/>
        </w:rPr>
      </w:pPr>
      <w:r w:rsidRPr="00742704">
        <w:rPr>
          <w:rFonts w:ascii="Arial" w:hAnsi="Arial" w:cs="Arial"/>
          <w:b/>
          <w:bCs/>
          <w:color w:val="000000" w:themeColor="text1"/>
        </w:rPr>
        <w:t>The legal justification for collecting and using your information</w:t>
      </w:r>
    </w:p>
    <w:p w14:paraId="15B97F01" w14:textId="77777777" w:rsidR="003006AC" w:rsidRPr="00742704" w:rsidRDefault="003006AC" w:rsidP="003006AC">
      <w:pPr>
        <w:rPr>
          <w:rFonts w:ascii="Arial" w:hAnsi="Arial" w:cs="Arial"/>
          <w:color w:val="000000" w:themeColor="text1"/>
          <w:sz w:val="14"/>
        </w:rPr>
      </w:pPr>
    </w:p>
    <w:p w14:paraId="084A10EC"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The law says we need a legal basis to handle your personal and healthcare information.</w:t>
      </w:r>
    </w:p>
    <w:p w14:paraId="1C77F31F" w14:textId="77777777" w:rsidR="003006AC" w:rsidRPr="00742704" w:rsidRDefault="003006AC" w:rsidP="003006AC">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3256"/>
        <w:gridCol w:w="10674"/>
      </w:tblGrid>
      <w:tr w:rsidR="003006AC" w:rsidRPr="00C64429" w14:paraId="21E792A3" w14:textId="77777777" w:rsidTr="00804CBE">
        <w:tc>
          <w:tcPr>
            <w:tcW w:w="3256" w:type="dxa"/>
            <w:vAlign w:val="center"/>
          </w:tcPr>
          <w:p w14:paraId="40B6A761" w14:textId="77777777" w:rsidR="003006AC" w:rsidRPr="00742704" w:rsidRDefault="003006AC" w:rsidP="00804CBE">
            <w:pPr>
              <w:rPr>
                <w:rFonts w:ascii="Arial" w:hAnsi="Arial" w:cs="Arial"/>
                <w:b/>
                <w:bCs/>
                <w:color w:val="000000" w:themeColor="text1"/>
                <w:sz w:val="22"/>
                <w:szCs w:val="22"/>
              </w:rPr>
            </w:pPr>
            <w:r w:rsidRPr="00742704">
              <w:rPr>
                <w:rFonts w:ascii="Arial" w:hAnsi="Arial" w:cs="Arial"/>
                <w:b/>
                <w:bCs/>
                <w:color w:val="000000" w:themeColor="text1"/>
                <w:sz w:val="22"/>
                <w:szCs w:val="22"/>
              </w:rPr>
              <w:t>Contract</w:t>
            </w:r>
          </w:p>
        </w:tc>
        <w:tc>
          <w:tcPr>
            <w:tcW w:w="10674" w:type="dxa"/>
          </w:tcPr>
          <w:p w14:paraId="3A401A24" w14:textId="77777777" w:rsidR="003006AC" w:rsidRPr="00742704" w:rsidRDefault="003006AC" w:rsidP="00804CBE">
            <w:pPr>
              <w:rPr>
                <w:rFonts w:ascii="Arial" w:hAnsi="Arial" w:cs="Arial"/>
                <w:color w:val="000000" w:themeColor="text1"/>
                <w:sz w:val="22"/>
                <w:szCs w:val="22"/>
              </w:rPr>
            </w:pPr>
          </w:p>
          <w:p w14:paraId="4837B21E" w14:textId="77777777" w:rsidR="003006AC" w:rsidRPr="00742704" w:rsidRDefault="003006AC" w:rsidP="00804CBE">
            <w:pPr>
              <w:rPr>
                <w:rFonts w:ascii="Arial" w:hAnsi="Arial" w:cs="Arial"/>
                <w:color w:val="000000" w:themeColor="text1"/>
                <w:sz w:val="22"/>
                <w:szCs w:val="22"/>
              </w:rPr>
            </w:pPr>
            <w:r w:rsidRPr="00742704">
              <w:rPr>
                <w:rFonts w:ascii="Arial" w:hAnsi="Arial" w:cs="Arial"/>
                <w:color w:val="000000" w:themeColor="text1"/>
                <w:sz w:val="22"/>
                <w:szCs w:val="22"/>
              </w:rPr>
              <w:t>We have a contract to deliver healthcare services to you. This contract provides that we are under a legal obligation to ensure that we deliver medical and healthcare services to the public.</w:t>
            </w:r>
          </w:p>
          <w:p w14:paraId="1BB8F6FA" w14:textId="77777777" w:rsidR="003006AC" w:rsidRPr="00742704" w:rsidRDefault="003006AC" w:rsidP="00804CBE">
            <w:pPr>
              <w:rPr>
                <w:rFonts w:ascii="Arial" w:hAnsi="Arial" w:cs="Arial"/>
                <w:color w:val="000000" w:themeColor="text1"/>
                <w:sz w:val="22"/>
                <w:szCs w:val="22"/>
              </w:rPr>
            </w:pPr>
          </w:p>
        </w:tc>
      </w:tr>
      <w:tr w:rsidR="003006AC" w:rsidRPr="00C64429" w14:paraId="1BE20377" w14:textId="77777777" w:rsidTr="00804CBE">
        <w:tc>
          <w:tcPr>
            <w:tcW w:w="3256" w:type="dxa"/>
            <w:vAlign w:val="center"/>
          </w:tcPr>
          <w:p w14:paraId="4BF14B6F" w14:textId="77777777" w:rsidR="003006AC" w:rsidRPr="00742704" w:rsidRDefault="003006AC" w:rsidP="00804CBE">
            <w:pPr>
              <w:rPr>
                <w:rFonts w:ascii="Arial" w:hAnsi="Arial" w:cs="Arial"/>
                <w:b/>
                <w:bCs/>
                <w:color w:val="000000" w:themeColor="text1"/>
                <w:sz w:val="22"/>
                <w:szCs w:val="22"/>
              </w:rPr>
            </w:pPr>
            <w:r w:rsidRPr="00742704">
              <w:rPr>
                <w:rFonts w:ascii="Arial" w:hAnsi="Arial" w:cs="Arial"/>
                <w:b/>
                <w:bCs/>
                <w:color w:val="000000" w:themeColor="text1"/>
                <w:sz w:val="22"/>
                <w:szCs w:val="22"/>
              </w:rPr>
              <w:t>Consent</w:t>
            </w:r>
          </w:p>
        </w:tc>
        <w:tc>
          <w:tcPr>
            <w:tcW w:w="10674" w:type="dxa"/>
          </w:tcPr>
          <w:p w14:paraId="02E7C176" w14:textId="77777777" w:rsidR="003006AC" w:rsidRPr="00742704" w:rsidRDefault="003006AC" w:rsidP="00804CBE">
            <w:pPr>
              <w:rPr>
                <w:rFonts w:ascii="Arial" w:hAnsi="Arial" w:cs="Arial"/>
                <w:color w:val="000000" w:themeColor="text1"/>
                <w:sz w:val="22"/>
                <w:szCs w:val="22"/>
              </w:rPr>
            </w:pPr>
          </w:p>
          <w:p w14:paraId="0FF58112" w14:textId="77777777" w:rsidR="003006AC" w:rsidRPr="00742704" w:rsidRDefault="003006AC" w:rsidP="00804CBE">
            <w:pPr>
              <w:rPr>
                <w:rFonts w:ascii="Arial" w:hAnsi="Arial" w:cs="Arial"/>
                <w:color w:val="000000" w:themeColor="text1"/>
                <w:sz w:val="22"/>
                <w:szCs w:val="22"/>
              </w:rPr>
            </w:pPr>
            <w:r w:rsidRPr="00742704">
              <w:rPr>
                <w:rFonts w:ascii="Arial" w:hAnsi="Arial" w:cs="Arial"/>
                <w:color w:val="000000" w:themeColor="text1"/>
                <w:sz w:val="22"/>
                <w:szCs w:val="22"/>
              </w:rPr>
              <w:t>Sometimes we also rely on the fact that you give us consent to use your personal and healthcare information so that we can take care of your healthcare needs.</w:t>
            </w:r>
          </w:p>
          <w:p w14:paraId="586541AB" w14:textId="77777777" w:rsidR="003006AC" w:rsidRPr="00742704" w:rsidRDefault="003006AC" w:rsidP="00804CBE">
            <w:pPr>
              <w:rPr>
                <w:rFonts w:ascii="Arial" w:hAnsi="Arial" w:cs="Arial"/>
                <w:color w:val="000000" w:themeColor="text1"/>
                <w:sz w:val="22"/>
                <w:szCs w:val="22"/>
              </w:rPr>
            </w:pPr>
          </w:p>
          <w:p w14:paraId="3F951B75" w14:textId="77777777" w:rsidR="003006AC" w:rsidRPr="00742704" w:rsidRDefault="003006AC" w:rsidP="00804CBE">
            <w:pPr>
              <w:rPr>
                <w:rFonts w:ascii="Arial" w:hAnsi="Arial" w:cs="Arial"/>
                <w:color w:val="000000" w:themeColor="text1"/>
                <w:sz w:val="22"/>
                <w:szCs w:val="22"/>
              </w:rPr>
            </w:pPr>
            <w:r w:rsidRPr="00742704">
              <w:rPr>
                <w:rFonts w:ascii="Arial" w:hAnsi="Arial" w:cs="Arial"/>
                <w:color w:val="000000" w:themeColor="text1"/>
                <w:sz w:val="22"/>
                <w:szCs w:val="22"/>
              </w:rPr>
              <w:t>Please note that you have the right to withdraw consent at any time if you no longer wish to receive services from us.</w:t>
            </w:r>
          </w:p>
          <w:p w14:paraId="564B2547" w14:textId="77777777" w:rsidR="003006AC" w:rsidRPr="00742704" w:rsidRDefault="003006AC" w:rsidP="00804CBE">
            <w:pPr>
              <w:rPr>
                <w:rFonts w:ascii="Arial" w:hAnsi="Arial" w:cs="Arial"/>
                <w:color w:val="000000" w:themeColor="text1"/>
                <w:sz w:val="22"/>
                <w:szCs w:val="22"/>
              </w:rPr>
            </w:pPr>
          </w:p>
        </w:tc>
      </w:tr>
      <w:tr w:rsidR="003006AC" w:rsidRPr="00C64429" w14:paraId="28BB27BA" w14:textId="77777777" w:rsidTr="00804CBE">
        <w:tc>
          <w:tcPr>
            <w:tcW w:w="3256" w:type="dxa"/>
            <w:vAlign w:val="center"/>
          </w:tcPr>
          <w:p w14:paraId="48ABAA92" w14:textId="77777777" w:rsidR="003006AC" w:rsidRPr="00742704" w:rsidRDefault="003006AC" w:rsidP="00804CBE">
            <w:pPr>
              <w:rPr>
                <w:rFonts w:ascii="Arial" w:hAnsi="Arial" w:cs="Arial"/>
                <w:b/>
                <w:bCs/>
                <w:color w:val="000000" w:themeColor="text1"/>
                <w:sz w:val="22"/>
                <w:szCs w:val="22"/>
              </w:rPr>
            </w:pPr>
            <w:r w:rsidRPr="00742704">
              <w:rPr>
                <w:rFonts w:ascii="Arial" w:hAnsi="Arial" w:cs="Arial"/>
                <w:b/>
                <w:bCs/>
                <w:color w:val="000000" w:themeColor="text1"/>
                <w:sz w:val="22"/>
                <w:szCs w:val="22"/>
              </w:rPr>
              <w:t>Necessary care</w:t>
            </w:r>
          </w:p>
        </w:tc>
        <w:tc>
          <w:tcPr>
            <w:tcW w:w="10674" w:type="dxa"/>
          </w:tcPr>
          <w:p w14:paraId="7CBB81AC" w14:textId="77777777" w:rsidR="003006AC" w:rsidRPr="00742704" w:rsidRDefault="003006AC" w:rsidP="00804CBE">
            <w:pPr>
              <w:rPr>
                <w:rFonts w:ascii="Arial" w:hAnsi="Arial" w:cs="Arial"/>
                <w:color w:val="000000" w:themeColor="text1"/>
                <w:sz w:val="22"/>
                <w:szCs w:val="22"/>
              </w:rPr>
            </w:pPr>
          </w:p>
          <w:p w14:paraId="406A8D22" w14:textId="77777777" w:rsidR="003006AC" w:rsidRPr="00742704" w:rsidRDefault="003006AC" w:rsidP="00804CBE">
            <w:pPr>
              <w:rPr>
                <w:rFonts w:ascii="Arial" w:hAnsi="Arial" w:cs="Arial"/>
                <w:color w:val="000000" w:themeColor="text1"/>
                <w:sz w:val="22"/>
                <w:szCs w:val="22"/>
              </w:rPr>
            </w:pPr>
            <w:r w:rsidRPr="00742704">
              <w:rPr>
                <w:rFonts w:ascii="Arial" w:hAnsi="Arial" w:cs="Arial"/>
                <w:color w:val="000000" w:themeColor="text1"/>
                <w:sz w:val="22"/>
                <w:szCs w:val="22"/>
              </w:rPr>
              <w:t>Providing you with the appropriate healthcare where necessary</w:t>
            </w:r>
          </w:p>
          <w:p w14:paraId="52B52FAF" w14:textId="77777777" w:rsidR="003006AC" w:rsidRPr="00742704" w:rsidRDefault="003006AC" w:rsidP="00804CBE">
            <w:pPr>
              <w:rPr>
                <w:rFonts w:ascii="Arial" w:hAnsi="Arial" w:cs="Arial"/>
                <w:color w:val="000000" w:themeColor="text1"/>
                <w:sz w:val="22"/>
                <w:szCs w:val="22"/>
              </w:rPr>
            </w:pPr>
          </w:p>
          <w:p w14:paraId="0BF340B7" w14:textId="77777777" w:rsidR="003006AC" w:rsidRPr="00742704" w:rsidRDefault="003006AC" w:rsidP="00804CBE">
            <w:pPr>
              <w:rPr>
                <w:rFonts w:ascii="Arial" w:hAnsi="Arial" w:cs="Arial"/>
                <w:color w:val="000000" w:themeColor="text1"/>
                <w:sz w:val="22"/>
                <w:szCs w:val="22"/>
              </w:rPr>
            </w:pPr>
            <w:r w:rsidRPr="00742704">
              <w:rPr>
                <w:rFonts w:ascii="Arial" w:hAnsi="Arial" w:cs="Arial"/>
                <w:color w:val="000000" w:themeColor="text1"/>
                <w:sz w:val="22"/>
                <w:szCs w:val="22"/>
              </w:rPr>
              <w:lastRenderedPageBreak/>
              <w:t>The law refers to this as ‘protecting your vital interests’ where you may be in a position not to be able to consent.</w:t>
            </w:r>
          </w:p>
          <w:p w14:paraId="0E0674CA" w14:textId="77777777" w:rsidR="003006AC" w:rsidRPr="00742704" w:rsidRDefault="003006AC" w:rsidP="00804CBE">
            <w:pPr>
              <w:rPr>
                <w:rFonts w:ascii="Arial" w:hAnsi="Arial" w:cs="Arial"/>
                <w:color w:val="000000" w:themeColor="text1"/>
                <w:sz w:val="22"/>
                <w:szCs w:val="22"/>
              </w:rPr>
            </w:pPr>
          </w:p>
        </w:tc>
      </w:tr>
      <w:tr w:rsidR="003006AC" w:rsidRPr="00C64429" w14:paraId="773B221B" w14:textId="77777777" w:rsidTr="00804CBE">
        <w:tc>
          <w:tcPr>
            <w:tcW w:w="3256" w:type="dxa"/>
            <w:vAlign w:val="center"/>
          </w:tcPr>
          <w:p w14:paraId="2EEFC2D8" w14:textId="77777777" w:rsidR="003006AC" w:rsidRPr="00742704" w:rsidRDefault="003006AC" w:rsidP="00804CBE">
            <w:pPr>
              <w:rPr>
                <w:rFonts w:ascii="Arial" w:hAnsi="Arial" w:cs="Arial"/>
                <w:b/>
                <w:bCs/>
                <w:color w:val="000000" w:themeColor="text1"/>
                <w:sz w:val="22"/>
                <w:szCs w:val="22"/>
              </w:rPr>
            </w:pPr>
            <w:r w:rsidRPr="00742704">
              <w:rPr>
                <w:rFonts w:ascii="Arial" w:hAnsi="Arial" w:cs="Arial"/>
                <w:b/>
                <w:bCs/>
                <w:color w:val="000000" w:themeColor="text1"/>
                <w:sz w:val="22"/>
                <w:szCs w:val="22"/>
              </w:rPr>
              <w:lastRenderedPageBreak/>
              <w:t>Law</w:t>
            </w:r>
          </w:p>
        </w:tc>
        <w:tc>
          <w:tcPr>
            <w:tcW w:w="10674" w:type="dxa"/>
          </w:tcPr>
          <w:p w14:paraId="3F129BC1" w14:textId="77777777" w:rsidR="003006AC" w:rsidRPr="00742704" w:rsidRDefault="003006AC" w:rsidP="00804CBE">
            <w:pPr>
              <w:rPr>
                <w:rFonts w:ascii="Arial" w:hAnsi="Arial" w:cs="Arial"/>
                <w:color w:val="000000" w:themeColor="text1"/>
                <w:sz w:val="22"/>
                <w:szCs w:val="22"/>
              </w:rPr>
            </w:pPr>
          </w:p>
          <w:p w14:paraId="47EE194C" w14:textId="77777777" w:rsidR="003006AC" w:rsidRPr="00742704" w:rsidRDefault="003006AC" w:rsidP="00804CBE">
            <w:pPr>
              <w:rPr>
                <w:rFonts w:ascii="Arial" w:hAnsi="Arial" w:cs="Arial"/>
                <w:color w:val="000000" w:themeColor="text1"/>
                <w:sz w:val="22"/>
                <w:szCs w:val="22"/>
              </w:rPr>
            </w:pPr>
            <w:r w:rsidRPr="00742704">
              <w:rPr>
                <w:rFonts w:ascii="Arial" w:hAnsi="Arial" w:cs="Arial"/>
                <w:color w:val="000000" w:themeColor="text1"/>
                <w:sz w:val="22"/>
                <w:szCs w:val="22"/>
              </w:rPr>
              <w:t xml:space="preserve">Sometimes the law obliges us to provide your information to an </w:t>
            </w:r>
            <w:proofErr w:type="spellStart"/>
            <w:r w:rsidRPr="00742704">
              <w:rPr>
                <w:rFonts w:ascii="Arial" w:hAnsi="Arial" w:cs="Arial"/>
                <w:color w:val="000000" w:themeColor="text1"/>
                <w:sz w:val="22"/>
                <w:szCs w:val="22"/>
              </w:rPr>
              <w:t>organisation</w:t>
            </w:r>
            <w:proofErr w:type="spellEnd"/>
          </w:p>
          <w:p w14:paraId="144D5ED1" w14:textId="77777777" w:rsidR="003006AC" w:rsidRPr="00742704" w:rsidRDefault="003006AC" w:rsidP="00804CBE">
            <w:pPr>
              <w:rPr>
                <w:rFonts w:ascii="Arial" w:hAnsi="Arial" w:cs="Arial"/>
                <w:color w:val="000000" w:themeColor="text1"/>
                <w:sz w:val="22"/>
                <w:szCs w:val="22"/>
              </w:rPr>
            </w:pPr>
          </w:p>
        </w:tc>
      </w:tr>
    </w:tbl>
    <w:p w14:paraId="32987021" w14:textId="77777777" w:rsidR="003006AC" w:rsidRPr="00742704" w:rsidRDefault="003006AC" w:rsidP="003006AC">
      <w:pPr>
        <w:rPr>
          <w:rFonts w:ascii="Arial" w:hAnsi="Arial" w:cs="Arial"/>
          <w:color w:val="000000" w:themeColor="text1"/>
        </w:rPr>
      </w:pPr>
    </w:p>
    <w:p w14:paraId="1D126174" w14:textId="77777777" w:rsidR="003006AC" w:rsidRDefault="003006AC" w:rsidP="003006AC">
      <w:pPr>
        <w:rPr>
          <w:rFonts w:ascii="Arial" w:hAnsi="Arial" w:cs="Arial"/>
          <w:b/>
          <w:color w:val="000000" w:themeColor="text1"/>
        </w:rPr>
      </w:pPr>
    </w:p>
    <w:p w14:paraId="65317335" w14:textId="77777777" w:rsidR="003006AC" w:rsidRDefault="003006AC" w:rsidP="003006AC">
      <w:pPr>
        <w:rPr>
          <w:rFonts w:ascii="Arial" w:hAnsi="Arial" w:cs="Arial"/>
          <w:b/>
          <w:color w:val="000000" w:themeColor="text1"/>
        </w:rPr>
      </w:pPr>
    </w:p>
    <w:p w14:paraId="351DB0D1"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How do we use your information?</w:t>
      </w:r>
    </w:p>
    <w:p w14:paraId="4F14FF5E" w14:textId="77777777" w:rsidR="003006AC" w:rsidRPr="00742704" w:rsidRDefault="003006AC" w:rsidP="003006AC">
      <w:pPr>
        <w:rPr>
          <w:rFonts w:ascii="Arial" w:hAnsi="Arial" w:cs="Arial"/>
          <w:b/>
          <w:color w:val="000000" w:themeColor="text1"/>
        </w:rPr>
      </w:pPr>
    </w:p>
    <w:p w14:paraId="739590E3"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 xml:space="preserve">Your data is collected for the purpose of providing direct patient care; however, we are able to disclose this information if it is required by law, if you give consent or if it is justified in the public interest. </w:t>
      </w:r>
    </w:p>
    <w:p w14:paraId="4BE44934" w14:textId="77777777" w:rsidR="003006AC" w:rsidRPr="00742704" w:rsidRDefault="003006AC" w:rsidP="003006AC">
      <w:pPr>
        <w:rPr>
          <w:rFonts w:ascii="Arial" w:hAnsi="Arial" w:cs="Arial"/>
          <w:b/>
          <w:color w:val="000000" w:themeColor="text1"/>
          <w:sz w:val="22"/>
          <w:szCs w:val="22"/>
        </w:rPr>
      </w:pPr>
    </w:p>
    <w:p w14:paraId="0FD929BC"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 xml:space="preserve">In order to comply with its legal obligations, this organisation may have to send data to 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when directed by the Secretary of State for Health under the </w:t>
      </w:r>
      <w:hyperlink r:id="rId7" w:history="1">
        <w:r w:rsidRPr="00942D6F">
          <w:rPr>
            <w:rStyle w:val="Hyperlink"/>
            <w:rFonts w:eastAsiaTheme="minorEastAsia" w:cs="Arial"/>
            <w:sz w:val="22"/>
            <w:szCs w:val="22"/>
          </w:rPr>
          <w:t>Health and Social Care Act 2012</w:t>
        </w:r>
      </w:hyperlink>
      <w:r w:rsidRPr="00C10F32">
        <w:rPr>
          <w:rFonts w:ascii="Arial" w:hAnsi="Arial" w:cs="Arial"/>
          <w:color w:val="501549" w:themeColor="accent5" w:themeShade="80"/>
          <w:sz w:val="22"/>
          <w:szCs w:val="22"/>
        </w:rPr>
        <w:t xml:space="preserve">. </w:t>
      </w:r>
      <w:r w:rsidRPr="00742704">
        <w:rPr>
          <w:rFonts w:ascii="Arial" w:hAnsi="Arial" w:cs="Arial"/>
          <w:color w:val="000000" w:themeColor="text1"/>
          <w:sz w:val="22"/>
          <w:szCs w:val="22"/>
        </w:rPr>
        <w:t xml:space="preserve">Additionally, we may have to contribute to national clinical audits and will send the data that is required by 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as the law allows. This may include demographic data, such as date of birth, and information about your health which is recorded in coded form; for example, the clinical code for diabetes or high blood pressure.</w:t>
      </w:r>
    </w:p>
    <w:p w14:paraId="1922BC9C" w14:textId="77777777" w:rsidR="003006AC" w:rsidRPr="0018246B" w:rsidRDefault="003006AC" w:rsidP="003006AC">
      <w:pPr>
        <w:rPr>
          <w:rFonts w:ascii="Arial" w:hAnsi="Arial" w:cs="Arial"/>
          <w:b/>
          <w:color w:val="000000" w:themeColor="text1"/>
        </w:rPr>
      </w:pPr>
    </w:p>
    <w:p w14:paraId="64AA5FB2"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Who can we provide your personal information to and why?</w:t>
      </w:r>
    </w:p>
    <w:p w14:paraId="77262440" w14:textId="77777777" w:rsidR="003006AC" w:rsidRPr="00742704" w:rsidRDefault="003006AC" w:rsidP="003006AC">
      <w:pPr>
        <w:rPr>
          <w:rFonts w:ascii="Arial" w:hAnsi="Arial" w:cs="Arial"/>
          <w:bCs/>
          <w:color w:val="000000" w:themeColor="text1"/>
          <w:sz w:val="22"/>
          <w:szCs w:val="22"/>
        </w:rPr>
      </w:pPr>
    </w:p>
    <w:p w14:paraId="0D499D5F"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Whenever you use a health or care service, such as attending the local hospital or using the district nursing service, clinical information about you is collected to help ensure you get the best possible care and treatment. This information may be passed to other approved organisations where there is a legal basis to do so, to help with planning services, improving care, researching to develop new treatments and preventing illness. All of this helps in providing better care to you and your family and future generations.</w:t>
      </w:r>
    </w:p>
    <w:p w14:paraId="5C26EB33" w14:textId="77777777" w:rsidR="003006AC" w:rsidRPr="00742704" w:rsidRDefault="003006AC" w:rsidP="003006AC">
      <w:pPr>
        <w:rPr>
          <w:rFonts w:ascii="Arial" w:hAnsi="Arial" w:cs="Arial"/>
          <w:bCs/>
          <w:color w:val="000000" w:themeColor="text1"/>
          <w:sz w:val="22"/>
          <w:szCs w:val="22"/>
        </w:rPr>
      </w:pPr>
    </w:p>
    <w:p w14:paraId="5C19EB60"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However, as explained in this privacy notice, confidential information about your health and care is only used in this way as allowed by law and would never be used for any other purpose without your clear and explicit consent.</w:t>
      </w:r>
    </w:p>
    <w:p w14:paraId="6967B8A2" w14:textId="77777777" w:rsidR="003006AC" w:rsidRPr="00742704" w:rsidRDefault="003006AC" w:rsidP="003006AC">
      <w:pPr>
        <w:rPr>
          <w:rFonts w:ascii="Arial" w:hAnsi="Arial" w:cs="Arial"/>
          <w:bCs/>
          <w:color w:val="000000" w:themeColor="text1"/>
          <w:sz w:val="22"/>
          <w:szCs w:val="22"/>
        </w:rPr>
      </w:pPr>
    </w:p>
    <w:p w14:paraId="4B231B3B"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in order to ensure they may deliver their services to you:</w:t>
      </w:r>
    </w:p>
    <w:p w14:paraId="1CD8945B" w14:textId="77777777" w:rsidR="003006AC" w:rsidRPr="00742704" w:rsidRDefault="003006AC" w:rsidP="003006AC">
      <w:pPr>
        <w:rPr>
          <w:rFonts w:ascii="Arial" w:hAnsi="Arial" w:cs="Arial"/>
          <w:bCs/>
          <w:color w:val="000000" w:themeColor="text1"/>
          <w:sz w:val="22"/>
          <w:szCs w:val="22"/>
        </w:rPr>
      </w:pPr>
    </w:p>
    <w:p w14:paraId="3BC02C71" w14:textId="77777777" w:rsidR="003006AC" w:rsidRPr="00742704" w:rsidRDefault="003006AC" w:rsidP="003006AC">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Hospital professionals (such as doctors, consultants, nurses etc.)</w:t>
      </w:r>
    </w:p>
    <w:p w14:paraId="5675CC88" w14:textId="77777777" w:rsidR="003006AC" w:rsidRDefault="003006AC" w:rsidP="003006AC">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Other GPs/doctors</w:t>
      </w:r>
    </w:p>
    <w:p w14:paraId="00346350" w14:textId="77777777" w:rsidR="003006AC" w:rsidRPr="00742704" w:rsidRDefault="003006AC" w:rsidP="003006AC">
      <w:pPr>
        <w:pStyle w:val="ListParagraph"/>
        <w:numPr>
          <w:ilvl w:val="0"/>
          <w:numId w:val="17"/>
        </w:numPr>
        <w:rPr>
          <w:rFonts w:ascii="Arial" w:hAnsi="Arial" w:cs="Arial"/>
          <w:bCs/>
          <w:color w:val="000000" w:themeColor="text1"/>
          <w:sz w:val="22"/>
          <w:szCs w:val="22"/>
        </w:rPr>
      </w:pPr>
      <w:r>
        <w:rPr>
          <w:rFonts w:ascii="Arial" w:hAnsi="Arial" w:cs="Arial"/>
          <w:bCs/>
          <w:color w:val="000000" w:themeColor="text1"/>
          <w:sz w:val="22"/>
          <w:szCs w:val="22"/>
        </w:rPr>
        <w:t>Devon and Cornwall Care Record</w:t>
      </w:r>
    </w:p>
    <w:p w14:paraId="74D2A8BC" w14:textId="77777777" w:rsidR="003006AC" w:rsidRPr="00742704" w:rsidRDefault="003006AC" w:rsidP="003006AC">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Primary Care Networks</w:t>
      </w:r>
    </w:p>
    <w:p w14:paraId="50A028BC" w14:textId="77777777" w:rsidR="003006AC" w:rsidRPr="00742704" w:rsidRDefault="003006AC" w:rsidP="003006AC">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NHS Trusts/Foundation Trusts/Specialist Trusts</w:t>
      </w:r>
    </w:p>
    <w:p w14:paraId="2B47A6DD" w14:textId="77777777" w:rsidR="003006AC" w:rsidRPr="00742704" w:rsidRDefault="003006AC" w:rsidP="003006AC">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NHS Commissioning Support Units</w:t>
      </w:r>
    </w:p>
    <w:p w14:paraId="76D93BB5" w14:textId="77777777" w:rsidR="003006AC" w:rsidRPr="00742704" w:rsidRDefault="003006AC" w:rsidP="003006AC">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NHS England (NHSE) </w:t>
      </w:r>
    </w:p>
    <w:p w14:paraId="06D47D47" w14:textId="77777777" w:rsidR="003006AC" w:rsidRPr="00742704" w:rsidRDefault="003006AC" w:rsidP="003006AC">
      <w:pPr>
        <w:pStyle w:val="ListParagraph"/>
        <w:numPr>
          <w:ilvl w:val="0"/>
          <w:numId w:val="17"/>
        </w:numPr>
        <w:rPr>
          <w:rFonts w:ascii="Arial" w:hAnsi="Arial" w:cs="Arial"/>
          <w:bCs/>
          <w:color w:val="000000" w:themeColor="text1"/>
          <w:sz w:val="22"/>
          <w:szCs w:val="22"/>
        </w:rPr>
      </w:pPr>
      <w:r>
        <w:rPr>
          <w:rFonts w:ascii="Arial" w:hAnsi="Arial" w:cs="Arial"/>
          <w:bCs/>
          <w:color w:val="000000" w:themeColor="text1"/>
          <w:sz w:val="22"/>
          <w:szCs w:val="22"/>
        </w:rPr>
        <w:lastRenderedPageBreak/>
        <w:t>Integrated Care Boards (ICBs)</w:t>
      </w:r>
    </w:p>
    <w:p w14:paraId="20D6BD46" w14:textId="77777777" w:rsidR="003006AC" w:rsidRPr="00742704" w:rsidRDefault="003006AC" w:rsidP="003006AC">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Multi-agency Safeguarding Hub (MASH)</w:t>
      </w:r>
    </w:p>
    <w:p w14:paraId="6927EDE9" w14:textId="77777777" w:rsidR="003006AC" w:rsidRPr="00742704" w:rsidRDefault="003006AC" w:rsidP="003006AC">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Independent contractors such as dentists, opticians, pharmacists</w:t>
      </w:r>
    </w:p>
    <w:p w14:paraId="3BDEE86C" w14:textId="77777777" w:rsidR="003006AC" w:rsidRPr="00742704" w:rsidRDefault="003006AC" w:rsidP="003006AC">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Any other person who is involved in providing services related to your general healthcare including mental health professionals</w:t>
      </w:r>
    </w:p>
    <w:p w14:paraId="71875CD6" w14:textId="77777777" w:rsidR="003006AC" w:rsidRPr="00742704" w:rsidRDefault="003006AC" w:rsidP="003006AC">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Private sector providers including pharmaceutical companies to allow for the provision of medical equipment, dressings, hosiery etc.</w:t>
      </w:r>
    </w:p>
    <w:p w14:paraId="71016344" w14:textId="77777777" w:rsidR="003006AC" w:rsidRPr="00742704" w:rsidRDefault="003006AC" w:rsidP="003006AC">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Voluntary sector providers</w:t>
      </w:r>
    </w:p>
    <w:p w14:paraId="5D4A2CB3" w14:textId="77777777" w:rsidR="003006AC" w:rsidRPr="00742704" w:rsidRDefault="003006AC" w:rsidP="003006AC">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Ambulance Trusts</w:t>
      </w:r>
    </w:p>
    <w:p w14:paraId="01A1B8C1" w14:textId="77777777" w:rsidR="003006AC" w:rsidRPr="00742704" w:rsidRDefault="003006AC" w:rsidP="003006AC">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Local authority</w:t>
      </w:r>
    </w:p>
    <w:p w14:paraId="343982E7" w14:textId="77777777" w:rsidR="003006AC" w:rsidRPr="00742704" w:rsidRDefault="003006AC" w:rsidP="003006AC">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Social care services</w:t>
      </w:r>
    </w:p>
    <w:p w14:paraId="1D5FBA01" w14:textId="77777777" w:rsidR="003006AC" w:rsidRPr="00742704" w:rsidRDefault="003006AC" w:rsidP="003006AC">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Education services</w:t>
      </w:r>
    </w:p>
    <w:p w14:paraId="7C6F6E6C" w14:textId="77777777" w:rsidR="003006AC" w:rsidRDefault="003006AC" w:rsidP="003006AC">
      <w:pPr>
        <w:pStyle w:val="ListParagraph"/>
        <w:numPr>
          <w:ilvl w:val="0"/>
          <w:numId w:val="17"/>
        </w:numPr>
        <w:rPr>
          <w:rFonts w:ascii="Arial" w:hAnsi="Arial" w:cs="Arial"/>
          <w:bCs/>
          <w:color w:val="000000" w:themeColor="text1"/>
          <w:sz w:val="22"/>
          <w:szCs w:val="22"/>
        </w:rPr>
      </w:pPr>
      <w:r w:rsidRPr="00742704">
        <w:rPr>
          <w:rFonts w:ascii="Arial" w:hAnsi="Arial" w:cs="Arial"/>
          <w:bCs/>
          <w:color w:val="000000" w:themeColor="text1"/>
          <w:sz w:val="22"/>
          <w:szCs w:val="22"/>
        </w:rPr>
        <w:t>Other ‘data processors’, e.g., Diabetes UK</w:t>
      </w:r>
    </w:p>
    <w:p w14:paraId="1E1256B7" w14:textId="77777777" w:rsidR="001C449B" w:rsidRDefault="001C449B" w:rsidP="001C449B">
      <w:pPr>
        <w:rPr>
          <w:rFonts w:ascii="Arial" w:hAnsi="Arial" w:cs="Arial"/>
          <w:bCs/>
          <w:color w:val="000000" w:themeColor="text1"/>
          <w:sz w:val="22"/>
          <w:szCs w:val="22"/>
        </w:rPr>
      </w:pPr>
    </w:p>
    <w:p w14:paraId="19B30F91" w14:textId="77777777" w:rsidR="001C449B" w:rsidRDefault="001C449B" w:rsidP="001C449B">
      <w:pPr>
        <w:rPr>
          <w:rFonts w:ascii="Arial" w:hAnsi="Arial" w:cs="Arial"/>
          <w:color w:val="000000" w:themeColor="text1"/>
          <w:sz w:val="22"/>
          <w:szCs w:val="22"/>
        </w:rPr>
      </w:pPr>
      <w:r w:rsidRPr="001C449B">
        <w:rPr>
          <w:rFonts w:ascii="Arial" w:hAnsi="Arial" w:cs="Arial"/>
          <w:color w:val="000000" w:themeColor="text1"/>
          <w:sz w:val="22"/>
          <w:szCs w:val="22"/>
        </w:rPr>
        <w:t xml:space="preserve">NHS England has been directed by the government to establish and operate the </w:t>
      </w:r>
      <w:proofErr w:type="spellStart"/>
      <w:r w:rsidRPr="001C449B">
        <w:rPr>
          <w:rFonts w:ascii="Arial" w:hAnsi="Arial" w:cs="Arial"/>
          <w:color w:val="000000" w:themeColor="text1"/>
          <w:sz w:val="22"/>
          <w:szCs w:val="22"/>
        </w:rPr>
        <w:t>OpenSAFELY</w:t>
      </w:r>
      <w:proofErr w:type="spellEnd"/>
      <w:r w:rsidRPr="001C449B">
        <w:rPr>
          <w:rFonts w:ascii="Arial" w:hAnsi="Arial" w:cs="Arial"/>
          <w:color w:val="000000" w:themeColor="text1"/>
          <w:sz w:val="22"/>
          <w:szCs w:val="22"/>
        </w:rPr>
        <w:t xml:space="preserve"> COVID-19 Service and the </w:t>
      </w:r>
      <w:proofErr w:type="spellStart"/>
      <w:r w:rsidRPr="001C449B">
        <w:rPr>
          <w:rFonts w:ascii="Arial" w:hAnsi="Arial" w:cs="Arial"/>
          <w:color w:val="000000" w:themeColor="text1"/>
          <w:sz w:val="22"/>
          <w:szCs w:val="22"/>
        </w:rPr>
        <w:t>OpenSAFELY</w:t>
      </w:r>
      <w:proofErr w:type="spellEnd"/>
      <w:r w:rsidRPr="001C449B">
        <w:rPr>
          <w:rFonts w:ascii="Arial" w:hAnsi="Arial" w:cs="Arial"/>
          <w:color w:val="000000" w:themeColor="text1"/>
          <w:sz w:val="22"/>
          <w:szCs w:val="22"/>
        </w:rPr>
        <w:t xml:space="preserve"> Data Analytics Service. These services provide a secure environment that supports research, clinical audit, service evaluation and health surveillance for COVID-19 and other purposes.</w:t>
      </w:r>
    </w:p>
    <w:p w14:paraId="46304BB5" w14:textId="77777777" w:rsidR="001C449B" w:rsidRPr="001C449B" w:rsidRDefault="001C449B" w:rsidP="001C449B">
      <w:pPr>
        <w:rPr>
          <w:rFonts w:ascii="Arial" w:hAnsi="Arial" w:cs="Arial"/>
          <w:color w:val="000000" w:themeColor="text1"/>
          <w:sz w:val="22"/>
          <w:szCs w:val="22"/>
        </w:rPr>
      </w:pPr>
    </w:p>
    <w:p w14:paraId="0568DE3C" w14:textId="77777777" w:rsidR="001C449B" w:rsidRPr="001C449B" w:rsidRDefault="001C449B" w:rsidP="001C449B">
      <w:pPr>
        <w:rPr>
          <w:rFonts w:ascii="Arial" w:hAnsi="Arial" w:cs="Arial"/>
          <w:color w:val="000000" w:themeColor="text1"/>
          <w:sz w:val="22"/>
          <w:szCs w:val="22"/>
        </w:rPr>
      </w:pPr>
      <w:r w:rsidRPr="001C449B">
        <w:rPr>
          <w:rFonts w:ascii="Arial" w:hAnsi="Arial" w:cs="Arial"/>
          <w:color w:val="000000" w:themeColor="text1"/>
          <w:sz w:val="22"/>
          <w:szCs w:val="22"/>
        </w:rPr>
        <w:t> Each GP practice remains the controller of its own GP patient data but is required to let approved users run queries on pseudonymised patient data. This means identifiers are removed and replaced with a pseudonym.</w:t>
      </w:r>
    </w:p>
    <w:p w14:paraId="23225763" w14:textId="77777777" w:rsidR="001C449B" w:rsidRPr="001C449B" w:rsidRDefault="001C449B" w:rsidP="001C449B">
      <w:pPr>
        <w:rPr>
          <w:rFonts w:ascii="Arial" w:hAnsi="Arial" w:cs="Arial"/>
          <w:color w:val="000000" w:themeColor="text1"/>
          <w:sz w:val="22"/>
          <w:szCs w:val="22"/>
        </w:rPr>
      </w:pPr>
      <w:r w:rsidRPr="001C449B">
        <w:rPr>
          <w:rFonts w:ascii="Arial" w:hAnsi="Arial" w:cs="Arial"/>
          <w:color w:val="000000" w:themeColor="text1"/>
          <w:sz w:val="22"/>
          <w:szCs w:val="22"/>
        </w:rPr>
        <w:t>Only approved users are allowed to run these queries, and they will not be able to access information that directly or indirectly identifies individuals. </w:t>
      </w:r>
    </w:p>
    <w:p w14:paraId="777F39E8" w14:textId="77777777" w:rsidR="001C449B" w:rsidRPr="001C449B" w:rsidRDefault="001C449B" w:rsidP="001C449B">
      <w:pPr>
        <w:rPr>
          <w:rFonts w:ascii="Arial" w:hAnsi="Arial" w:cs="Arial"/>
          <w:color w:val="000000" w:themeColor="text1"/>
          <w:sz w:val="22"/>
          <w:szCs w:val="22"/>
        </w:rPr>
      </w:pPr>
      <w:r w:rsidRPr="001C449B">
        <w:rPr>
          <w:rFonts w:ascii="Arial" w:hAnsi="Arial" w:cs="Arial"/>
          <w:color w:val="000000" w:themeColor="text1"/>
          <w:sz w:val="22"/>
          <w:szCs w:val="22"/>
        </w:rPr>
        <w:t>Patients who do not wish for their data to be used as part of this process can register a </w:t>
      </w:r>
      <w:hyperlink r:id="rId8" w:tgtFrame="_blank" w:tooltip="Original URL: https://www.nhs.uk/using-the-nhs/about-the-nhs/opt-out-of-sharing-your-health-records/. Click or tap if you trust this link." w:history="1">
        <w:r w:rsidRPr="001C449B">
          <w:rPr>
            <w:rStyle w:val="Hyperlink"/>
            <w:rFonts w:ascii="Arial" w:hAnsi="Arial" w:cs="Arial"/>
            <w:sz w:val="22"/>
            <w:szCs w:val="22"/>
          </w:rPr>
          <w:t>type 1 opt out</w:t>
        </w:r>
      </w:hyperlink>
      <w:r w:rsidRPr="001C449B">
        <w:rPr>
          <w:rFonts w:ascii="Arial" w:hAnsi="Arial" w:cs="Arial"/>
          <w:color w:val="000000" w:themeColor="text1"/>
          <w:sz w:val="22"/>
          <w:szCs w:val="22"/>
        </w:rPr>
        <w:t> with their GP.</w:t>
      </w:r>
    </w:p>
    <w:p w14:paraId="66DD5FAB" w14:textId="77777777" w:rsidR="001C449B" w:rsidRPr="001C449B" w:rsidRDefault="001C449B" w:rsidP="001C449B">
      <w:pPr>
        <w:rPr>
          <w:rFonts w:ascii="Arial" w:hAnsi="Arial" w:cs="Arial"/>
          <w:color w:val="000000" w:themeColor="text1"/>
          <w:sz w:val="22"/>
          <w:szCs w:val="22"/>
        </w:rPr>
      </w:pPr>
      <w:r w:rsidRPr="001C449B">
        <w:rPr>
          <w:rFonts w:ascii="Arial" w:hAnsi="Arial" w:cs="Arial"/>
          <w:color w:val="000000" w:themeColor="text1"/>
          <w:sz w:val="22"/>
          <w:szCs w:val="22"/>
        </w:rPr>
        <w:t>Here you can find </w:t>
      </w:r>
      <w:hyperlink r:id="rId9" w:tgtFrame="_blank" w:tooltip="Original URL: https://www.opensafely.org/. Click or tap if you trust this link." w:history="1">
        <w:r w:rsidRPr="001C449B">
          <w:rPr>
            <w:rStyle w:val="Hyperlink"/>
            <w:rFonts w:ascii="Arial" w:hAnsi="Arial" w:cs="Arial"/>
            <w:sz w:val="22"/>
            <w:szCs w:val="22"/>
          </w:rPr>
          <w:t xml:space="preserve">additional information about </w:t>
        </w:r>
        <w:proofErr w:type="spellStart"/>
        <w:r w:rsidRPr="001C449B">
          <w:rPr>
            <w:rStyle w:val="Hyperlink"/>
            <w:rFonts w:ascii="Arial" w:hAnsi="Arial" w:cs="Arial"/>
            <w:sz w:val="22"/>
            <w:szCs w:val="22"/>
          </w:rPr>
          <w:t>OpenSAFELY</w:t>
        </w:r>
        <w:proofErr w:type="spellEnd"/>
      </w:hyperlink>
      <w:r w:rsidRPr="001C449B">
        <w:rPr>
          <w:rFonts w:ascii="Arial" w:hAnsi="Arial" w:cs="Arial"/>
          <w:color w:val="000000" w:themeColor="text1"/>
          <w:sz w:val="22"/>
          <w:szCs w:val="22"/>
        </w:rPr>
        <w:t>. </w:t>
      </w:r>
    </w:p>
    <w:p w14:paraId="01830067" w14:textId="77777777" w:rsidR="001C449B" w:rsidRPr="001C449B" w:rsidRDefault="001C449B" w:rsidP="001C449B">
      <w:pPr>
        <w:rPr>
          <w:rFonts w:ascii="Arial" w:hAnsi="Arial" w:cs="Arial"/>
          <w:bCs/>
          <w:color w:val="000000" w:themeColor="text1"/>
          <w:sz w:val="22"/>
          <w:szCs w:val="22"/>
        </w:rPr>
      </w:pPr>
    </w:p>
    <w:p w14:paraId="59EC1450" w14:textId="77777777" w:rsidR="003006AC" w:rsidRPr="00742704" w:rsidRDefault="003006AC" w:rsidP="003006AC">
      <w:pPr>
        <w:rPr>
          <w:rFonts w:ascii="Arial" w:hAnsi="Arial" w:cs="Arial"/>
          <w:bCs/>
          <w:color w:val="000000" w:themeColor="text1"/>
          <w:sz w:val="22"/>
          <w:szCs w:val="22"/>
        </w:rPr>
      </w:pPr>
    </w:p>
    <w:p w14:paraId="50D43906"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You will be informed who your data will be shared with and in some cases asked for explicit consent for this to happen when this is required.</w:t>
      </w:r>
    </w:p>
    <w:p w14:paraId="789C6D99" w14:textId="77777777" w:rsidR="003006AC" w:rsidRPr="00742704" w:rsidRDefault="003006AC" w:rsidP="003006AC">
      <w:pPr>
        <w:rPr>
          <w:rFonts w:ascii="Arial" w:hAnsi="Arial" w:cs="Arial"/>
          <w:bCs/>
          <w:color w:val="000000" w:themeColor="text1"/>
          <w:sz w:val="22"/>
          <w:szCs w:val="22"/>
        </w:rPr>
      </w:pPr>
    </w:p>
    <w:p w14:paraId="24257F4B"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Who may we provide your information to:</w:t>
      </w:r>
    </w:p>
    <w:p w14:paraId="4D912BB3" w14:textId="77777777" w:rsidR="003006AC" w:rsidRPr="00742704" w:rsidRDefault="003006AC" w:rsidP="003006AC">
      <w:pPr>
        <w:rPr>
          <w:rFonts w:ascii="Arial" w:hAnsi="Arial" w:cs="Arial"/>
          <w:bCs/>
          <w:color w:val="000000" w:themeColor="text1"/>
        </w:rPr>
      </w:pPr>
    </w:p>
    <w:p w14:paraId="5546487E" w14:textId="77777777" w:rsidR="003006AC" w:rsidRPr="00742704" w:rsidRDefault="003006AC" w:rsidP="003006AC">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For the purposes of complying with the law, e.g., the police</w:t>
      </w:r>
      <w:r>
        <w:rPr>
          <w:rFonts w:ascii="Arial" w:hAnsi="Arial" w:cs="Arial"/>
          <w:bCs/>
          <w:color w:val="000000" w:themeColor="text1"/>
          <w:sz w:val="22"/>
          <w:szCs w:val="22"/>
        </w:rPr>
        <w:t xml:space="preserve"> or court order</w:t>
      </w:r>
    </w:p>
    <w:p w14:paraId="0457FB25" w14:textId="77777777" w:rsidR="003006AC" w:rsidRPr="00742704" w:rsidRDefault="003006AC" w:rsidP="003006AC">
      <w:pPr>
        <w:rPr>
          <w:rFonts w:ascii="Arial" w:hAnsi="Arial" w:cs="Arial"/>
          <w:bCs/>
          <w:color w:val="000000" w:themeColor="text1"/>
          <w:sz w:val="22"/>
          <w:szCs w:val="22"/>
        </w:rPr>
      </w:pPr>
    </w:p>
    <w:p w14:paraId="3E4A6719" w14:textId="77777777" w:rsidR="003006AC" w:rsidRPr="00742704" w:rsidRDefault="003006AC" w:rsidP="003006AC">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Anyone you have given your consent to, to view or receive your record, or part of your record.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14:paraId="47620DD0" w14:textId="77777777" w:rsidR="003006AC" w:rsidRPr="00742704" w:rsidRDefault="003006AC" w:rsidP="003006AC">
      <w:pPr>
        <w:pStyle w:val="ListParagraph"/>
        <w:rPr>
          <w:rFonts w:ascii="Arial" w:hAnsi="Arial" w:cs="Arial"/>
          <w:bCs/>
          <w:color w:val="000000" w:themeColor="text1"/>
          <w:sz w:val="22"/>
          <w:szCs w:val="22"/>
        </w:rPr>
      </w:pPr>
    </w:p>
    <w:p w14:paraId="17B8B557" w14:textId="77777777" w:rsidR="003006AC" w:rsidRPr="00742704" w:rsidRDefault="003006AC" w:rsidP="003006AC">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Computer systems – we operate a clinical computer system on which NHS staff record information securely. This information can then be shared with other clinicians so that everyone caring for you is fully informed about your medical history including allergies and medication. We will make information available to our partner organisations (above) unless you have declined data sharing to ensure you receive appropriate and safe care. Wherever possible, staff will ask your consent before your information is viewed.</w:t>
      </w:r>
    </w:p>
    <w:p w14:paraId="241176BE" w14:textId="77777777" w:rsidR="003006AC" w:rsidRPr="00742704" w:rsidRDefault="003006AC" w:rsidP="003006AC">
      <w:pPr>
        <w:rPr>
          <w:rFonts w:ascii="Arial" w:hAnsi="Arial" w:cs="Arial"/>
          <w:bCs/>
          <w:color w:val="000000" w:themeColor="text1"/>
          <w:sz w:val="22"/>
          <w:szCs w:val="22"/>
        </w:rPr>
      </w:pPr>
    </w:p>
    <w:p w14:paraId="4D0509F9" w14:textId="77777777" w:rsidR="003006AC" w:rsidRDefault="003006AC" w:rsidP="003006AC">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Extended access – we provide extended access services to our patients so that you can access medical services outside of our normal working hours. To provide you with this service, we have formal arrangements in place with the </w:t>
      </w:r>
      <w:r>
        <w:rPr>
          <w:rFonts w:ascii="Arial" w:hAnsi="Arial" w:cs="Arial"/>
          <w:bCs/>
          <w:color w:val="000000" w:themeColor="text1"/>
          <w:sz w:val="22"/>
          <w:szCs w:val="22"/>
        </w:rPr>
        <w:t xml:space="preserve">ICB </w:t>
      </w:r>
      <w:r w:rsidRPr="00742704">
        <w:rPr>
          <w:rFonts w:ascii="Arial" w:hAnsi="Arial" w:cs="Arial"/>
          <w:bCs/>
          <w:color w:val="000000" w:themeColor="text1"/>
          <w:sz w:val="22"/>
          <w:szCs w:val="22"/>
        </w:rPr>
        <w:t>whereby certain key ‘hubs’ offer this service for you as a patient to access outside of our opening hours.</w:t>
      </w:r>
    </w:p>
    <w:p w14:paraId="555C8313" w14:textId="77777777" w:rsidR="003006AC" w:rsidRPr="00387640" w:rsidRDefault="003006AC" w:rsidP="003006AC">
      <w:pPr>
        <w:pStyle w:val="ListParagraph"/>
        <w:rPr>
          <w:rFonts w:ascii="Arial" w:hAnsi="Arial" w:cs="Arial"/>
          <w:bCs/>
          <w:color w:val="000000" w:themeColor="text1"/>
          <w:sz w:val="22"/>
          <w:szCs w:val="22"/>
        </w:rPr>
      </w:pPr>
    </w:p>
    <w:p w14:paraId="591D6623" w14:textId="77777777" w:rsidR="003006AC" w:rsidRPr="00387640" w:rsidRDefault="003006AC" w:rsidP="003006AC">
      <w:pPr>
        <w:pStyle w:val="ListParagraph"/>
        <w:rPr>
          <w:rFonts w:ascii="Arial" w:hAnsi="Arial" w:cs="Arial"/>
          <w:bCs/>
          <w:color w:val="000000" w:themeColor="text1"/>
          <w:sz w:val="22"/>
          <w:szCs w:val="22"/>
        </w:rPr>
      </w:pPr>
    </w:p>
    <w:p w14:paraId="57E43EAE" w14:textId="77777777" w:rsidR="003006AC" w:rsidRPr="00742704" w:rsidRDefault="003006AC" w:rsidP="003006AC">
      <w:pPr>
        <w:pStyle w:val="ListParagraph"/>
        <w:numPr>
          <w:ilvl w:val="0"/>
          <w:numId w:val="18"/>
        </w:numPr>
        <w:rPr>
          <w:rFonts w:ascii="Arial" w:hAnsi="Arial" w:cs="Arial"/>
          <w:bCs/>
          <w:color w:val="000000" w:themeColor="text1"/>
          <w:sz w:val="22"/>
          <w:szCs w:val="22"/>
        </w:rPr>
      </w:pPr>
      <w:r w:rsidRPr="00742704">
        <w:rPr>
          <w:rFonts w:ascii="Arial" w:hAnsi="Arial" w:cs="Arial"/>
          <w:bCs/>
          <w:color w:val="000000" w:themeColor="text1"/>
          <w:sz w:val="22"/>
          <w:szCs w:val="22"/>
        </w:rPr>
        <w:t xml:space="preserve">Data extraction by the </w:t>
      </w:r>
      <w:r>
        <w:rPr>
          <w:rFonts w:ascii="Arial" w:hAnsi="Arial" w:cs="Arial"/>
          <w:bCs/>
          <w:color w:val="000000" w:themeColor="text1"/>
          <w:sz w:val="22"/>
          <w:szCs w:val="22"/>
        </w:rPr>
        <w:t xml:space="preserve">ICB </w:t>
      </w:r>
      <w:r w:rsidRPr="00742704">
        <w:rPr>
          <w:rFonts w:ascii="Arial" w:hAnsi="Arial" w:cs="Arial"/>
          <w:bCs/>
          <w:color w:val="000000" w:themeColor="text1"/>
          <w:sz w:val="22"/>
          <w:szCs w:val="22"/>
        </w:rPr>
        <w:t xml:space="preserve">at times extracts medical information about you but the information we pass to them via our computer systems cannot identify you to them </w:t>
      </w:r>
    </w:p>
    <w:p w14:paraId="6A457D9D" w14:textId="77777777" w:rsidR="003006AC" w:rsidRPr="00742704" w:rsidRDefault="003006AC" w:rsidP="003006AC">
      <w:pPr>
        <w:pStyle w:val="ListParagraph"/>
        <w:rPr>
          <w:rFonts w:ascii="Arial" w:hAnsi="Arial" w:cs="Arial"/>
          <w:bCs/>
          <w:color w:val="000000" w:themeColor="text1"/>
          <w:sz w:val="22"/>
          <w:szCs w:val="22"/>
        </w:rPr>
      </w:pPr>
    </w:p>
    <w:p w14:paraId="06F0D92A" w14:textId="77777777" w:rsidR="003006AC" w:rsidRPr="00742704" w:rsidRDefault="003006AC" w:rsidP="003006AC">
      <w:pPr>
        <w:pStyle w:val="ListParagraph"/>
        <w:rPr>
          <w:rFonts w:ascii="Arial" w:hAnsi="Arial" w:cs="Arial"/>
          <w:bCs/>
          <w:color w:val="000000" w:themeColor="text1"/>
          <w:sz w:val="22"/>
          <w:szCs w:val="22"/>
        </w:rPr>
      </w:pPr>
      <w:r w:rsidRPr="00742704">
        <w:rPr>
          <w:rFonts w:ascii="Arial" w:hAnsi="Arial" w:cs="Arial"/>
          <w:bCs/>
          <w:color w:val="000000" w:themeColor="text1"/>
          <w:sz w:val="22"/>
          <w:szCs w:val="22"/>
        </w:rPr>
        <w:t xml:space="preserve">This information only refers to you by way of a code that only your own practice can identify (it is pseudo-anonymised). This therefore protects you from anyone who may have access to this information at the </w:t>
      </w:r>
      <w:r>
        <w:rPr>
          <w:rFonts w:ascii="Arial" w:hAnsi="Arial" w:cs="Arial"/>
          <w:bCs/>
          <w:color w:val="000000" w:themeColor="text1"/>
          <w:sz w:val="22"/>
          <w:szCs w:val="22"/>
        </w:rPr>
        <w:t xml:space="preserve">ICB </w:t>
      </w:r>
      <w:r w:rsidRPr="00742704">
        <w:rPr>
          <w:rFonts w:ascii="Arial" w:hAnsi="Arial" w:cs="Arial"/>
          <w:bCs/>
          <w:color w:val="000000" w:themeColor="text1"/>
          <w:sz w:val="22"/>
          <w:szCs w:val="22"/>
        </w:rPr>
        <w:t>from ever identifying you as a result of seeing the medical information and we will never give them the information that would enable them to do this</w:t>
      </w:r>
      <w:r>
        <w:rPr>
          <w:rFonts w:ascii="Arial" w:hAnsi="Arial" w:cs="Arial"/>
          <w:bCs/>
          <w:color w:val="000000" w:themeColor="text1"/>
          <w:sz w:val="22"/>
          <w:szCs w:val="22"/>
        </w:rPr>
        <w:t>.</w:t>
      </w:r>
    </w:p>
    <w:p w14:paraId="60C7CDAA" w14:textId="77777777" w:rsidR="003006AC" w:rsidRPr="00742704" w:rsidRDefault="003006AC" w:rsidP="003006AC">
      <w:pPr>
        <w:pStyle w:val="ListParagraph"/>
        <w:rPr>
          <w:rFonts w:ascii="Arial" w:hAnsi="Arial" w:cs="Arial"/>
          <w:bCs/>
          <w:color w:val="000000" w:themeColor="text1"/>
          <w:sz w:val="22"/>
          <w:szCs w:val="22"/>
        </w:rPr>
      </w:pPr>
    </w:p>
    <w:p w14:paraId="6C29CF71"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Your rights as a patient</w:t>
      </w:r>
    </w:p>
    <w:p w14:paraId="1B081658" w14:textId="77777777" w:rsidR="003006AC" w:rsidRPr="00742704" w:rsidRDefault="003006AC" w:rsidP="003006AC">
      <w:pPr>
        <w:rPr>
          <w:rFonts w:ascii="Arial" w:hAnsi="Arial" w:cs="Arial"/>
          <w:b/>
          <w:color w:val="000000" w:themeColor="text1"/>
        </w:rPr>
      </w:pPr>
    </w:p>
    <w:p w14:paraId="204DDDDA"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The law gives you certain rights to your personal and healthcare information that we hold as set out below:</w:t>
      </w:r>
    </w:p>
    <w:p w14:paraId="6644AA4B" w14:textId="77777777" w:rsidR="003006AC" w:rsidRPr="00742704" w:rsidRDefault="003006AC" w:rsidP="003006AC">
      <w:pPr>
        <w:rPr>
          <w:rFonts w:ascii="Arial" w:hAnsi="Arial" w:cs="Arial"/>
          <w:bCs/>
          <w:color w:val="000000" w:themeColor="text1"/>
          <w:sz w:val="22"/>
          <w:szCs w:val="22"/>
        </w:rPr>
      </w:pPr>
    </w:p>
    <w:tbl>
      <w:tblPr>
        <w:tblStyle w:val="TableGrid"/>
        <w:tblW w:w="0" w:type="auto"/>
        <w:tblLook w:val="04A0" w:firstRow="1" w:lastRow="0" w:firstColumn="1" w:lastColumn="0" w:noHBand="0" w:noVBand="1"/>
      </w:tblPr>
      <w:tblGrid>
        <w:gridCol w:w="2547"/>
        <w:gridCol w:w="11383"/>
      </w:tblGrid>
      <w:tr w:rsidR="003006AC" w:rsidRPr="00C64429" w14:paraId="1274A6D4" w14:textId="77777777" w:rsidTr="00804CBE">
        <w:tc>
          <w:tcPr>
            <w:tcW w:w="2547" w:type="dxa"/>
            <w:vAlign w:val="center"/>
          </w:tcPr>
          <w:p w14:paraId="7345DEA1" w14:textId="77777777" w:rsidR="003006AC" w:rsidRPr="00742704" w:rsidRDefault="003006AC" w:rsidP="00804CBE">
            <w:pPr>
              <w:rPr>
                <w:rFonts w:ascii="Arial" w:hAnsi="Arial" w:cs="Arial"/>
                <w:b/>
                <w:color w:val="000000" w:themeColor="text1"/>
                <w:sz w:val="22"/>
                <w:szCs w:val="22"/>
              </w:rPr>
            </w:pPr>
            <w:r w:rsidRPr="00742704">
              <w:rPr>
                <w:rFonts w:ascii="Arial" w:hAnsi="Arial" w:cs="Arial"/>
                <w:b/>
                <w:color w:val="000000" w:themeColor="text1"/>
                <w:sz w:val="22"/>
                <w:szCs w:val="22"/>
              </w:rPr>
              <w:t>Correction</w:t>
            </w:r>
          </w:p>
        </w:tc>
        <w:tc>
          <w:tcPr>
            <w:tcW w:w="11383" w:type="dxa"/>
          </w:tcPr>
          <w:p w14:paraId="5A7AA918" w14:textId="77777777" w:rsidR="003006AC" w:rsidRPr="00742704" w:rsidRDefault="003006AC" w:rsidP="00804CBE">
            <w:pPr>
              <w:rPr>
                <w:rFonts w:ascii="Arial" w:hAnsi="Arial" w:cs="Arial"/>
                <w:bCs/>
                <w:color w:val="000000" w:themeColor="text1"/>
                <w:sz w:val="22"/>
                <w:szCs w:val="22"/>
              </w:rPr>
            </w:pPr>
          </w:p>
          <w:p w14:paraId="2EB5D90F" w14:textId="77777777" w:rsidR="003006AC" w:rsidRPr="00742704" w:rsidRDefault="003006AC" w:rsidP="00804CBE">
            <w:pPr>
              <w:rPr>
                <w:rFonts w:ascii="Arial" w:hAnsi="Arial" w:cs="Arial"/>
                <w:bCs/>
                <w:color w:val="000000" w:themeColor="text1"/>
                <w:sz w:val="22"/>
                <w:szCs w:val="22"/>
              </w:rPr>
            </w:pPr>
            <w:r w:rsidRPr="00742704">
              <w:rPr>
                <w:rFonts w:ascii="Arial" w:hAnsi="Arial" w:cs="Arial"/>
                <w:bCs/>
                <w:color w:val="000000" w:themeColor="text1"/>
                <w:sz w:val="22"/>
                <w:szCs w:val="22"/>
              </w:rPr>
              <w:t>We want to make sure that your personal information is accurate and up to date.</w:t>
            </w:r>
          </w:p>
          <w:p w14:paraId="1154D80A" w14:textId="77777777" w:rsidR="003006AC" w:rsidRPr="00742704" w:rsidRDefault="003006AC" w:rsidP="00804CBE">
            <w:pPr>
              <w:rPr>
                <w:rFonts w:ascii="Arial" w:hAnsi="Arial" w:cs="Arial"/>
                <w:bCs/>
                <w:color w:val="000000" w:themeColor="text1"/>
                <w:sz w:val="22"/>
                <w:szCs w:val="22"/>
              </w:rPr>
            </w:pPr>
          </w:p>
          <w:p w14:paraId="7EF0A4F6" w14:textId="77777777" w:rsidR="003006AC" w:rsidRDefault="003006AC" w:rsidP="00804CBE">
            <w:pPr>
              <w:rPr>
                <w:rFonts w:ascii="Arial" w:hAnsi="Arial" w:cs="Arial"/>
                <w:bCs/>
                <w:color w:val="000000" w:themeColor="text1"/>
                <w:sz w:val="22"/>
                <w:szCs w:val="22"/>
              </w:rPr>
            </w:pPr>
            <w:r w:rsidRPr="00742704">
              <w:rPr>
                <w:rFonts w:ascii="Arial" w:hAnsi="Arial" w:cs="Arial"/>
                <w:bCs/>
                <w:color w:val="000000" w:themeColor="text1"/>
                <w:sz w:val="22"/>
                <w:szCs w:val="22"/>
              </w:rPr>
              <w:t>You may ask us to correct any information you think is inaccurate. It is especially important that you make sure you tell us if your contact details including your mobile phone number have changed</w:t>
            </w:r>
          </w:p>
          <w:p w14:paraId="70F56D72" w14:textId="77777777" w:rsidR="003006AC" w:rsidRPr="00742704" w:rsidRDefault="003006AC" w:rsidP="00804CBE">
            <w:pPr>
              <w:rPr>
                <w:rFonts w:ascii="Arial" w:hAnsi="Arial" w:cs="Arial"/>
                <w:color w:val="000000" w:themeColor="text1"/>
                <w:sz w:val="22"/>
                <w:szCs w:val="22"/>
              </w:rPr>
            </w:pPr>
          </w:p>
        </w:tc>
      </w:tr>
      <w:tr w:rsidR="003006AC" w:rsidRPr="00C64429" w14:paraId="0E174E61" w14:textId="77777777" w:rsidTr="00804CBE">
        <w:tc>
          <w:tcPr>
            <w:tcW w:w="2547" w:type="dxa"/>
            <w:vAlign w:val="center"/>
          </w:tcPr>
          <w:p w14:paraId="2030C299" w14:textId="77777777" w:rsidR="003006AC" w:rsidRPr="00742704" w:rsidRDefault="003006AC" w:rsidP="00804CBE">
            <w:pPr>
              <w:rPr>
                <w:rFonts w:ascii="Arial" w:hAnsi="Arial" w:cs="Arial"/>
                <w:b/>
                <w:color w:val="000000" w:themeColor="text1"/>
                <w:sz w:val="22"/>
                <w:szCs w:val="22"/>
              </w:rPr>
            </w:pPr>
            <w:r w:rsidRPr="00742704">
              <w:rPr>
                <w:rFonts w:ascii="Arial" w:hAnsi="Arial" w:cs="Arial"/>
                <w:b/>
                <w:color w:val="000000" w:themeColor="text1"/>
                <w:sz w:val="22"/>
                <w:szCs w:val="22"/>
              </w:rPr>
              <w:t>Removal</w:t>
            </w:r>
          </w:p>
        </w:tc>
        <w:tc>
          <w:tcPr>
            <w:tcW w:w="11383" w:type="dxa"/>
          </w:tcPr>
          <w:p w14:paraId="09A6282D" w14:textId="77777777" w:rsidR="003006AC" w:rsidRPr="00742704" w:rsidRDefault="003006AC" w:rsidP="00804CBE">
            <w:pPr>
              <w:rPr>
                <w:rFonts w:ascii="Arial" w:hAnsi="Arial" w:cs="Arial"/>
                <w:bCs/>
                <w:color w:val="000000" w:themeColor="text1"/>
                <w:sz w:val="22"/>
                <w:szCs w:val="22"/>
              </w:rPr>
            </w:pPr>
          </w:p>
          <w:p w14:paraId="465FE97D" w14:textId="77777777" w:rsidR="003006AC" w:rsidRPr="00742704" w:rsidRDefault="003006AC" w:rsidP="00804CBE">
            <w:pPr>
              <w:rPr>
                <w:rFonts w:ascii="Arial" w:hAnsi="Arial" w:cs="Arial"/>
                <w:bCs/>
                <w:color w:val="000000" w:themeColor="text1"/>
                <w:sz w:val="22"/>
                <w:szCs w:val="22"/>
              </w:rPr>
            </w:pPr>
            <w:r w:rsidRPr="00742704">
              <w:rPr>
                <w:rFonts w:ascii="Arial" w:hAnsi="Arial" w:cs="Arial"/>
                <w:bCs/>
                <w:color w:val="000000" w:themeColor="text1"/>
                <w:sz w:val="22"/>
                <w:szCs w:val="22"/>
              </w:rPr>
              <w:t>You have the right to ask for your information to be removed. However, if we require this information to assist us in providing you with appropriate medical services and diagnosis for your healthcare, then removal may not be possible</w:t>
            </w:r>
          </w:p>
          <w:p w14:paraId="688D4184" w14:textId="77777777" w:rsidR="003006AC" w:rsidRPr="00742704" w:rsidRDefault="003006AC" w:rsidP="00804CBE">
            <w:pPr>
              <w:rPr>
                <w:rFonts w:ascii="Arial" w:hAnsi="Arial" w:cs="Arial"/>
                <w:bCs/>
                <w:color w:val="000000" w:themeColor="text1"/>
                <w:sz w:val="22"/>
                <w:szCs w:val="22"/>
              </w:rPr>
            </w:pPr>
          </w:p>
        </w:tc>
      </w:tr>
      <w:tr w:rsidR="003006AC" w:rsidRPr="00C64429" w14:paraId="070E877B" w14:textId="77777777" w:rsidTr="00804CBE">
        <w:tc>
          <w:tcPr>
            <w:tcW w:w="2547" w:type="dxa"/>
            <w:vAlign w:val="center"/>
          </w:tcPr>
          <w:p w14:paraId="2F26A885" w14:textId="77777777" w:rsidR="003006AC" w:rsidRPr="00742704" w:rsidRDefault="003006AC" w:rsidP="00804CBE">
            <w:pPr>
              <w:rPr>
                <w:rFonts w:ascii="Arial" w:hAnsi="Arial" w:cs="Arial"/>
                <w:b/>
                <w:color w:val="000000" w:themeColor="text1"/>
                <w:sz w:val="22"/>
                <w:szCs w:val="22"/>
              </w:rPr>
            </w:pPr>
            <w:r w:rsidRPr="00742704">
              <w:rPr>
                <w:rFonts w:ascii="Arial" w:hAnsi="Arial" w:cs="Arial"/>
                <w:b/>
                <w:color w:val="000000" w:themeColor="text1"/>
                <w:sz w:val="22"/>
                <w:szCs w:val="22"/>
              </w:rPr>
              <w:t>Objection</w:t>
            </w:r>
          </w:p>
        </w:tc>
        <w:tc>
          <w:tcPr>
            <w:tcW w:w="11383" w:type="dxa"/>
          </w:tcPr>
          <w:p w14:paraId="791BC284" w14:textId="77777777" w:rsidR="003006AC" w:rsidRPr="00742704" w:rsidRDefault="003006AC" w:rsidP="00804CBE">
            <w:pPr>
              <w:rPr>
                <w:rFonts w:ascii="Arial" w:hAnsi="Arial" w:cs="Arial"/>
                <w:bCs/>
                <w:color w:val="000000" w:themeColor="text1"/>
                <w:sz w:val="22"/>
                <w:szCs w:val="22"/>
              </w:rPr>
            </w:pPr>
          </w:p>
          <w:p w14:paraId="390237BE" w14:textId="77777777" w:rsidR="003006AC" w:rsidRPr="00742704" w:rsidRDefault="003006AC" w:rsidP="00804CBE">
            <w:pPr>
              <w:rPr>
                <w:rFonts w:ascii="Arial" w:hAnsi="Arial" w:cs="Arial"/>
                <w:bCs/>
                <w:color w:val="000000" w:themeColor="text1"/>
                <w:sz w:val="22"/>
                <w:szCs w:val="22"/>
              </w:rPr>
            </w:pPr>
            <w:r w:rsidRPr="00742704">
              <w:rPr>
                <w:rFonts w:ascii="Arial" w:hAnsi="Arial" w:cs="Arial"/>
                <w:bCs/>
                <w:color w:val="000000" w:themeColor="text1"/>
                <w:sz w:val="22"/>
                <w:szCs w:val="22"/>
              </w:rPr>
              <w:t>We cannot share your information with anyone else for a purpose that is not directly related to your health, e.g., medical research, educational purposes etc.</w:t>
            </w:r>
          </w:p>
          <w:p w14:paraId="25213C2E" w14:textId="77777777" w:rsidR="003006AC" w:rsidRPr="00742704" w:rsidRDefault="003006AC" w:rsidP="00804CBE">
            <w:pPr>
              <w:rPr>
                <w:rFonts w:ascii="Arial" w:hAnsi="Arial" w:cs="Arial"/>
                <w:color w:val="000000" w:themeColor="text1"/>
                <w:sz w:val="22"/>
                <w:szCs w:val="22"/>
              </w:rPr>
            </w:pPr>
          </w:p>
        </w:tc>
      </w:tr>
      <w:tr w:rsidR="003006AC" w:rsidRPr="00C64429" w14:paraId="74070E5F" w14:textId="77777777" w:rsidTr="00804CBE">
        <w:tc>
          <w:tcPr>
            <w:tcW w:w="2547" w:type="dxa"/>
            <w:vAlign w:val="center"/>
          </w:tcPr>
          <w:p w14:paraId="53703A32" w14:textId="77777777" w:rsidR="003006AC" w:rsidRPr="00742704" w:rsidRDefault="003006AC" w:rsidP="00804CBE">
            <w:pPr>
              <w:rPr>
                <w:rFonts w:ascii="Arial" w:hAnsi="Arial" w:cs="Arial"/>
                <w:b/>
                <w:color w:val="000000" w:themeColor="text1"/>
                <w:sz w:val="22"/>
                <w:szCs w:val="22"/>
              </w:rPr>
            </w:pPr>
            <w:r w:rsidRPr="00742704">
              <w:rPr>
                <w:rFonts w:ascii="Arial" w:hAnsi="Arial" w:cs="Arial"/>
                <w:b/>
                <w:color w:val="000000" w:themeColor="text1"/>
                <w:sz w:val="22"/>
                <w:szCs w:val="22"/>
              </w:rPr>
              <w:t>Transfer</w:t>
            </w:r>
          </w:p>
        </w:tc>
        <w:tc>
          <w:tcPr>
            <w:tcW w:w="11383" w:type="dxa"/>
          </w:tcPr>
          <w:p w14:paraId="13757911" w14:textId="77777777" w:rsidR="003006AC" w:rsidRPr="00742704" w:rsidRDefault="003006AC" w:rsidP="00804CBE">
            <w:pPr>
              <w:rPr>
                <w:rFonts w:ascii="Arial" w:hAnsi="Arial" w:cs="Arial"/>
                <w:bCs/>
                <w:color w:val="000000" w:themeColor="text1"/>
                <w:sz w:val="22"/>
                <w:szCs w:val="22"/>
              </w:rPr>
            </w:pPr>
          </w:p>
          <w:p w14:paraId="1CB2400B" w14:textId="77777777" w:rsidR="003006AC" w:rsidRPr="00742704" w:rsidRDefault="003006AC" w:rsidP="00804CBE">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You have the right to request that your personal and/or healthcare information is transferred, in an electronic form (or other form), to another </w:t>
            </w:r>
            <w:proofErr w:type="spellStart"/>
            <w:r w:rsidRPr="00742704">
              <w:rPr>
                <w:rFonts w:ascii="Arial" w:hAnsi="Arial" w:cs="Arial"/>
                <w:bCs/>
                <w:color w:val="000000" w:themeColor="text1"/>
                <w:sz w:val="22"/>
                <w:szCs w:val="22"/>
              </w:rPr>
              <w:t>organisation</w:t>
            </w:r>
            <w:proofErr w:type="spellEnd"/>
            <w:r w:rsidRPr="00742704">
              <w:rPr>
                <w:rFonts w:ascii="Arial" w:hAnsi="Arial" w:cs="Arial"/>
                <w:bCs/>
                <w:color w:val="000000" w:themeColor="text1"/>
                <w:sz w:val="22"/>
                <w:szCs w:val="22"/>
              </w:rPr>
              <w:t xml:space="preserve"> but we will require your clear consent to be able to do this.</w:t>
            </w:r>
          </w:p>
          <w:p w14:paraId="7D4FA8AE" w14:textId="77777777" w:rsidR="003006AC" w:rsidRPr="00742704" w:rsidRDefault="003006AC" w:rsidP="00804CBE">
            <w:pPr>
              <w:rPr>
                <w:rFonts w:ascii="Arial" w:hAnsi="Arial" w:cs="Arial"/>
                <w:color w:val="000000" w:themeColor="text1"/>
                <w:sz w:val="22"/>
                <w:szCs w:val="22"/>
              </w:rPr>
            </w:pPr>
          </w:p>
        </w:tc>
      </w:tr>
    </w:tbl>
    <w:p w14:paraId="4DBF59C2" w14:textId="77777777" w:rsidR="003006AC" w:rsidRPr="00742704" w:rsidRDefault="003006AC" w:rsidP="003006AC">
      <w:pPr>
        <w:rPr>
          <w:rFonts w:ascii="Arial" w:hAnsi="Arial" w:cs="Arial"/>
          <w:bCs/>
          <w:color w:val="000000" w:themeColor="text1"/>
          <w:sz w:val="22"/>
          <w:szCs w:val="22"/>
        </w:rPr>
      </w:pPr>
    </w:p>
    <w:p w14:paraId="40E33C12"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Where do we store your information electronically?</w:t>
      </w:r>
    </w:p>
    <w:p w14:paraId="68845B26" w14:textId="77777777" w:rsidR="003006AC" w:rsidRPr="00742704" w:rsidRDefault="003006AC" w:rsidP="003006AC">
      <w:pPr>
        <w:rPr>
          <w:rFonts w:ascii="Arial" w:hAnsi="Arial" w:cs="Arial"/>
          <w:bCs/>
          <w:color w:val="000000" w:themeColor="text1"/>
        </w:rPr>
      </w:pPr>
    </w:p>
    <w:p w14:paraId="38A9AE20"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All the personal data we process is processed by our staff in the UK. However, for the purposes of IT hosting and maintenance this information may be located on servers within the European Union. </w:t>
      </w:r>
    </w:p>
    <w:p w14:paraId="6089DBFD" w14:textId="77777777" w:rsidR="003006AC" w:rsidRPr="00742704" w:rsidRDefault="003006AC" w:rsidP="003006AC">
      <w:pPr>
        <w:rPr>
          <w:rFonts w:ascii="Arial" w:hAnsi="Arial" w:cs="Arial"/>
          <w:bCs/>
          <w:color w:val="000000" w:themeColor="text1"/>
          <w:sz w:val="22"/>
          <w:szCs w:val="22"/>
        </w:rPr>
      </w:pPr>
    </w:p>
    <w:p w14:paraId="23C95500"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No third parties have access to your personal data unless the law allows them to do so and appropriate safeguards have been put in place such as a data processor as above. We have data protection processes in place to oversee the effective and secure processing of your personal and/or special category data.</w:t>
      </w:r>
    </w:p>
    <w:p w14:paraId="7DCE9D8A" w14:textId="77777777" w:rsidR="003006AC" w:rsidRPr="00742704" w:rsidRDefault="003006AC" w:rsidP="003006AC">
      <w:pPr>
        <w:rPr>
          <w:rFonts w:ascii="Arial" w:hAnsi="Arial" w:cs="Arial"/>
          <w:bCs/>
          <w:color w:val="000000" w:themeColor="text1"/>
          <w:sz w:val="22"/>
          <w:szCs w:val="22"/>
        </w:rPr>
      </w:pPr>
    </w:p>
    <w:p w14:paraId="7A7EAE57" w14:textId="77777777" w:rsidR="003006AC" w:rsidRPr="00742704" w:rsidRDefault="003006AC" w:rsidP="003006AC">
      <w:pPr>
        <w:rPr>
          <w:rFonts w:ascii="Arial" w:hAnsi="Arial" w:cs="Arial"/>
          <w:bCs/>
          <w:color w:val="000000" w:themeColor="text1"/>
          <w:sz w:val="22"/>
          <w:szCs w:val="22"/>
        </w:rPr>
      </w:pPr>
      <w:r>
        <w:rPr>
          <w:rFonts w:ascii="Arial" w:hAnsi="Arial" w:cs="Arial"/>
          <w:bCs/>
          <w:color w:val="000000" w:themeColor="text1"/>
          <w:sz w:val="22"/>
          <w:szCs w:val="22"/>
        </w:rPr>
        <w:t>This organisation</w:t>
      </w:r>
      <w:r w:rsidRPr="00622FC4">
        <w:rPr>
          <w:rFonts w:ascii="Arial" w:hAnsi="Arial" w:cs="Arial"/>
          <w:bCs/>
          <w:color w:val="000000" w:themeColor="text1"/>
          <w:sz w:val="22"/>
          <w:szCs w:val="22"/>
        </w:rPr>
        <w:t xml:space="preserve"> uses a clinical system provided by a data processor called </w:t>
      </w:r>
      <w:proofErr w:type="spellStart"/>
      <w:r>
        <w:rPr>
          <w:rFonts w:ascii="Arial" w:hAnsi="Arial" w:cs="Arial"/>
          <w:bCs/>
          <w:color w:val="000000" w:themeColor="text1"/>
          <w:sz w:val="22"/>
          <w:szCs w:val="22"/>
        </w:rPr>
        <w:t>SystemOne</w:t>
      </w:r>
      <w:proofErr w:type="spellEnd"/>
      <w:r w:rsidRPr="00622FC4">
        <w:rPr>
          <w:rFonts w:ascii="Arial" w:hAnsi="Arial" w:cs="Arial"/>
          <w:bCs/>
          <w:color w:val="000000" w:themeColor="text1"/>
          <w:sz w:val="22"/>
          <w:szCs w:val="22"/>
        </w:rPr>
        <w:t xml:space="preserve">. With effect from 10 June 2019, </w:t>
      </w:r>
      <w:proofErr w:type="spellStart"/>
      <w:r>
        <w:rPr>
          <w:rFonts w:ascii="Arial" w:hAnsi="Arial" w:cs="Arial"/>
          <w:bCs/>
          <w:color w:val="000000" w:themeColor="text1"/>
          <w:sz w:val="22"/>
          <w:szCs w:val="22"/>
        </w:rPr>
        <w:t>SystmOne</w:t>
      </w:r>
      <w:proofErr w:type="spellEnd"/>
      <w:r w:rsidRPr="00622FC4">
        <w:rPr>
          <w:rFonts w:ascii="Arial" w:hAnsi="Arial" w:cs="Arial"/>
          <w:bCs/>
          <w:color w:val="000000" w:themeColor="text1"/>
          <w:sz w:val="22"/>
          <w:szCs w:val="22"/>
        </w:rPr>
        <w:t xml:space="preserve"> started storing the organisation’s EMIS web data in a highly secure, third-party cloud hosted environment, namely Amazon Web Services (‘AWS’). </w:t>
      </w:r>
      <w:r w:rsidRPr="00742704">
        <w:rPr>
          <w:rFonts w:ascii="Arial" w:hAnsi="Arial" w:cs="Arial"/>
          <w:bCs/>
          <w:color w:val="000000" w:themeColor="text1"/>
          <w:sz w:val="22"/>
          <w:szCs w:val="22"/>
        </w:rPr>
        <w:t>Data does remain in the UK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highest levels of security and support.</w:t>
      </w:r>
    </w:p>
    <w:p w14:paraId="68F33F82" w14:textId="77777777" w:rsidR="003006AC" w:rsidRPr="00742704" w:rsidRDefault="003006AC" w:rsidP="003006AC">
      <w:pPr>
        <w:rPr>
          <w:rFonts w:ascii="Arial" w:hAnsi="Arial" w:cs="Arial"/>
          <w:b/>
          <w:color w:val="000000" w:themeColor="text1"/>
        </w:rPr>
      </w:pPr>
    </w:p>
    <w:p w14:paraId="56D83A76"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Maintaining your confidentiality and accessing your records</w:t>
      </w:r>
    </w:p>
    <w:p w14:paraId="4047B1B6" w14:textId="77777777" w:rsidR="003006AC" w:rsidRPr="00742704" w:rsidRDefault="003006AC" w:rsidP="003006AC">
      <w:pPr>
        <w:rPr>
          <w:rFonts w:ascii="Arial" w:hAnsi="Arial" w:cs="Arial"/>
          <w:color w:val="000000" w:themeColor="text1"/>
          <w:sz w:val="22"/>
          <w:szCs w:val="22"/>
        </w:rPr>
      </w:pPr>
    </w:p>
    <w:p w14:paraId="19795BBA"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are committed to protecting your privacy and will only use information collected lawfully in accordance with the UK General Data Protection Regulations (which is overseen by the Information Commissioner’s Office), Human Rights Act, the Common Law Duty of Confidentiality and the NHS Codes of Confidentiality and Security. </w:t>
      </w:r>
    </w:p>
    <w:p w14:paraId="5FC0A26B" w14:textId="77777777" w:rsidR="003006AC" w:rsidRPr="00742704" w:rsidRDefault="003006AC" w:rsidP="003006AC">
      <w:pPr>
        <w:rPr>
          <w:rFonts w:ascii="Arial" w:hAnsi="Arial" w:cs="Arial"/>
          <w:bCs/>
          <w:color w:val="000000" w:themeColor="text1"/>
          <w:sz w:val="22"/>
          <w:szCs w:val="22"/>
        </w:rPr>
      </w:pPr>
    </w:p>
    <w:p w14:paraId="7C23D762"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All of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role and this is strictly on a need-to-know basis. If a sub-contractor acts as a data processor </w:t>
      </w:r>
      <w:r>
        <w:rPr>
          <w:rFonts w:ascii="Arial" w:hAnsi="Arial" w:cs="Arial"/>
          <w:bCs/>
          <w:color w:val="000000" w:themeColor="text1"/>
          <w:sz w:val="22"/>
          <w:szCs w:val="22"/>
        </w:rPr>
        <w:t>the organisation,</w:t>
      </w:r>
      <w:r w:rsidRPr="00742704">
        <w:rPr>
          <w:rFonts w:ascii="Arial" w:hAnsi="Arial" w:cs="Arial"/>
          <w:bCs/>
          <w:color w:val="000000" w:themeColor="text1"/>
          <w:sz w:val="22"/>
          <w:szCs w:val="22"/>
        </w:rPr>
        <w:t xml:space="preserve"> an appropriate contract (Article 24-28) will be established for the processing of your information. </w:t>
      </w:r>
    </w:p>
    <w:p w14:paraId="060AB5C1" w14:textId="77777777" w:rsidR="003006AC" w:rsidRPr="00742704" w:rsidRDefault="003006AC" w:rsidP="003006AC">
      <w:pPr>
        <w:rPr>
          <w:rFonts w:ascii="Arial" w:hAnsi="Arial" w:cs="Arial"/>
          <w:bCs/>
          <w:color w:val="000000" w:themeColor="text1"/>
          <w:sz w:val="22"/>
          <w:szCs w:val="22"/>
        </w:rPr>
      </w:pPr>
    </w:p>
    <w:p w14:paraId="63EB56FF" w14:textId="77777777" w:rsidR="003006AC"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maintain our duty of confidentiality to you at all times. We will only ever use or pass on information about you if others involved in your care have a genuine need for it. We will not disclose your information to any third party without your permission unless there are exceptional circumstances (i.e., life or death situations) or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w:t>
      </w:r>
    </w:p>
    <w:p w14:paraId="56756314" w14:textId="77777777" w:rsidR="003006AC" w:rsidRDefault="003006AC" w:rsidP="003006AC">
      <w:pPr>
        <w:rPr>
          <w:rFonts w:ascii="Arial" w:hAnsi="Arial" w:cs="Arial"/>
          <w:bCs/>
          <w:color w:val="000000" w:themeColor="text1"/>
          <w:sz w:val="22"/>
          <w:szCs w:val="22"/>
        </w:rPr>
      </w:pPr>
    </w:p>
    <w:p w14:paraId="7066EC6D"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This means that health and social care professionals should have the confidence to share information in the best interests of their patients within the framework set out by the Caldicott principles.</w:t>
      </w:r>
    </w:p>
    <w:p w14:paraId="3788FC99" w14:textId="77777777" w:rsidR="003006AC" w:rsidRPr="00742704" w:rsidRDefault="003006AC" w:rsidP="003006AC">
      <w:pPr>
        <w:rPr>
          <w:rFonts w:ascii="Arial" w:hAnsi="Arial" w:cs="Arial"/>
          <w:bCs/>
          <w:color w:val="000000" w:themeColor="text1"/>
          <w:sz w:val="22"/>
          <w:szCs w:val="22"/>
        </w:rPr>
      </w:pPr>
    </w:p>
    <w:p w14:paraId="1D4F3BBF" w14:textId="77777777" w:rsidR="003006AC"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Our organisational policy is to respect the privacy of our patients, their families and our staff and to maintain compliance with the UK General Data Protection Regulation (UK GDPR) and all UK specific data protection requirements. Our policy is to ensure all personal data related to our patients will be protected. </w:t>
      </w:r>
    </w:p>
    <w:p w14:paraId="03B3D0C7" w14:textId="77777777" w:rsidR="003006AC" w:rsidRPr="00742704" w:rsidRDefault="003006AC" w:rsidP="003006AC">
      <w:pPr>
        <w:rPr>
          <w:rFonts w:ascii="Arial" w:hAnsi="Arial" w:cs="Arial"/>
          <w:bCs/>
          <w:color w:val="000000" w:themeColor="text1"/>
          <w:sz w:val="22"/>
          <w:szCs w:val="22"/>
        </w:rPr>
      </w:pPr>
    </w:p>
    <w:p w14:paraId="245D1339" w14:textId="77777777" w:rsidR="003006AC"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In certain circumstances you may have the right to withdraw your consent to the processing of data. Please contact the organisation in writing if you wish to withdraw your consent. In some circumstances we may need to store your data after your consent has been withdrawn to comply with a legislative requirement.</w:t>
      </w:r>
    </w:p>
    <w:p w14:paraId="21B73CA3" w14:textId="77777777" w:rsidR="003006AC" w:rsidRPr="00387640" w:rsidRDefault="003006AC" w:rsidP="003006AC">
      <w:pPr>
        <w:rPr>
          <w:rFonts w:ascii="Arial" w:hAnsi="Arial" w:cs="Arial"/>
          <w:bCs/>
          <w:color w:val="000000" w:themeColor="text1"/>
          <w:sz w:val="22"/>
          <w:szCs w:val="22"/>
        </w:rPr>
      </w:pPr>
      <w:r w:rsidRPr="00742704">
        <w:rPr>
          <w:rFonts w:ascii="Arial" w:hAnsi="Arial" w:cs="Arial"/>
          <w:b/>
          <w:color w:val="000000" w:themeColor="text1"/>
        </w:rPr>
        <w:t>Sharing your information without consent</w:t>
      </w:r>
    </w:p>
    <w:p w14:paraId="0D9E0545" w14:textId="77777777" w:rsidR="003006AC" w:rsidRPr="00742704" w:rsidRDefault="003006AC" w:rsidP="003006AC">
      <w:pPr>
        <w:rPr>
          <w:rFonts w:ascii="Arial" w:hAnsi="Arial" w:cs="Arial"/>
          <w:bCs/>
          <w:color w:val="000000" w:themeColor="text1"/>
          <w:sz w:val="22"/>
          <w:szCs w:val="22"/>
        </w:rPr>
      </w:pPr>
    </w:p>
    <w:p w14:paraId="023CE98F"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We will normally ask you for your consent but there are times when we may be required by law to share your information without your consent, for example: </w:t>
      </w:r>
    </w:p>
    <w:p w14:paraId="75D8BCFB" w14:textId="77777777" w:rsidR="003006AC" w:rsidRPr="00742704" w:rsidRDefault="003006AC" w:rsidP="003006AC">
      <w:pPr>
        <w:rPr>
          <w:rFonts w:ascii="Arial" w:hAnsi="Arial" w:cs="Arial"/>
          <w:bCs/>
          <w:color w:val="000000" w:themeColor="text1"/>
          <w:sz w:val="22"/>
          <w:szCs w:val="22"/>
        </w:rPr>
      </w:pPr>
    </w:p>
    <w:p w14:paraId="16D6E592" w14:textId="77777777" w:rsidR="003006AC" w:rsidRPr="00742704" w:rsidRDefault="003006AC" w:rsidP="003006AC">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Where there is a serious risk of harm or abuse to you or other people</w:t>
      </w:r>
    </w:p>
    <w:p w14:paraId="4D31CA4F" w14:textId="77777777" w:rsidR="003006AC" w:rsidRPr="00742704" w:rsidRDefault="003006AC" w:rsidP="003006AC">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Safeguarding matters and investigations</w:t>
      </w:r>
    </w:p>
    <w:p w14:paraId="0A2B225A" w14:textId="77777777" w:rsidR="003006AC" w:rsidRPr="00742704" w:rsidRDefault="003006AC" w:rsidP="003006AC">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a serious crime, such as assault, is being investigated or where it could be prevented</w:t>
      </w:r>
    </w:p>
    <w:p w14:paraId="33D18E85" w14:textId="77777777" w:rsidR="003006AC" w:rsidRPr="00742704" w:rsidRDefault="003006AC" w:rsidP="003006AC">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Notification of new births</w:t>
      </w:r>
    </w:p>
    <w:p w14:paraId="09554429" w14:textId="77777777" w:rsidR="003006AC" w:rsidRPr="00742704" w:rsidRDefault="003006AC" w:rsidP="003006AC">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we encounter infectious diseases that may endanger the safety of others, such as meningitis or measles (but not HIV/AIDS)</w:t>
      </w:r>
    </w:p>
    <w:p w14:paraId="27248315" w14:textId="77777777" w:rsidR="003006AC" w:rsidRPr="00742704" w:rsidRDefault="003006AC" w:rsidP="003006AC">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a formal court order has been issued</w:t>
      </w:r>
    </w:p>
    <w:p w14:paraId="3EC57A38" w14:textId="77777777" w:rsidR="003006AC" w:rsidRPr="00742704" w:rsidRDefault="003006AC" w:rsidP="003006AC">
      <w:pPr>
        <w:pStyle w:val="ListParagraph"/>
        <w:numPr>
          <w:ilvl w:val="0"/>
          <w:numId w:val="22"/>
        </w:numPr>
        <w:rPr>
          <w:rFonts w:ascii="Arial" w:hAnsi="Arial" w:cs="Arial"/>
          <w:bCs/>
          <w:color w:val="000000" w:themeColor="text1"/>
          <w:sz w:val="22"/>
          <w:szCs w:val="22"/>
        </w:rPr>
      </w:pPr>
      <w:r w:rsidRPr="00742704">
        <w:rPr>
          <w:rFonts w:ascii="Arial" w:hAnsi="Arial" w:cs="Arial"/>
          <w:bCs/>
          <w:color w:val="000000" w:themeColor="text1"/>
          <w:sz w:val="22"/>
          <w:szCs w:val="22"/>
        </w:rPr>
        <w:t>Where there is a legal requirement, for example if you had committed a road traffic offence.</w:t>
      </w:r>
    </w:p>
    <w:p w14:paraId="38EE9C06" w14:textId="77777777" w:rsidR="003006AC" w:rsidRPr="00742704" w:rsidRDefault="003006AC" w:rsidP="003006AC">
      <w:pPr>
        <w:rPr>
          <w:rFonts w:ascii="Arial" w:hAnsi="Arial" w:cs="Arial"/>
          <w:b/>
          <w:color w:val="000000" w:themeColor="text1"/>
        </w:rPr>
      </w:pPr>
    </w:p>
    <w:p w14:paraId="34E45850"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Third party processors</w:t>
      </w:r>
    </w:p>
    <w:p w14:paraId="371CCF80" w14:textId="77777777" w:rsidR="003006AC" w:rsidRPr="00742704" w:rsidRDefault="003006AC" w:rsidP="003006AC">
      <w:pPr>
        <w:rPr>
          <w:rFonts w:ascii="Arial" w:hAnsi="Arial" w:cs="Arial"/>
          <w:bCs/>
          <w:color w:val="000000" w:themeColor="text1"/>
          <w:sz w:val="22"/>
          <w:szCs w:val="22"/>
        </w:rPr>
      </w:pPr>
    </w:p>
    <w:p w14:paraId="6751448E"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To enable us to deliver the best possible services, we will share data (where required) with other NHS bodies such as hospitals. In addition, the organisation will use carefully selected third party service providers. When we use a third-party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33BFDA5F" w14:textId="77777777" w:rsidR="003006AC" w:rsidRPr="00742704" w:rsidRDefault="003006AC" w:rsidP="003006AC">
      <w:pPr>
        <w:rPr>
          <w:rFonts w:ascii="Arial" w:hAnsi="Arial" w:cs="Arial"/>
          <w:bCs/>
          <w:color w:val="000000" w:themeColor="text1"/>
          <w:sz w:val="22"/>
          <w:szCs w:val="22"/>
        </w:rPr>
      </w:pPr>
    </w:p>
    <w:p w14:paraId="62293FBB" w14:textId="77777777" w:rsidR="003006AC" w:rsidRPr="00742704" w:rsidRDefault="003006AC" w:rsidP="003006AC">
      <w:pPr>
        <w:pStyle w:val="ListParagraph"/>
        <w:numPr>
          <w:ilvl w:val="0"/>
          <w:numId w:val="19"/>
        </w:numPr>
        <w:rPr>
          <w:rFonts w:ascii="Arial" w:hAnsi="Arial" w:cs="Arial"/>
          <w:bCs/>
          <w:color w:val="000000" w:themeColor="text1"/>
          <w:sz w:val="22"/>
          <w:szCs w:val="22"/>
        </w:rPr>
      </w:pPr>
      <w:r w:rsidRPr="00742704">
        <w:rPr>
          <w:rFonts w:ascii="Arial" w:hAnsi="Arial" w:cs="Arial"/>
          <w:bCs/>
          <w:color w:val="000000" w:themeColor="text1"/>
          <w:sz w:val="22"/>
          <w:szCs w:val="22"/>
        </w:rPr>
        <w:t>Companies that provide IT services and support, including our core clinical systems, systems that manage patient facing services (such as our website and service accessible through the same), data hosting service providers, systems that facilitate appointment bookings or electronic prescription services and document management services etc.</w:t>
      </w:r>
    </w:p>
    <w:p w14:paraId="637EE53D" w14:textId="77777777" w:rsidR="003006AC" w:rsidRPr="00742704" w:rsidRDefault="003006AC" w:rsidP="003006AC">
      <w:pPr>
        <w:pStyle w:val="ListParagraph"/>
        <w:rPr>
          <w:rFonts w:ascii="Arial" w:hAnsi="Arial" w:cs="Arial"/>
          <w:bCs/>
          <w:color w:val="000000" w:themeColor="text1"/>
          <w:sz w:val="22"/>
          <w:szCs w:val="22"/>
        </w:rPr>
      </w:pPr>
    </w:p>
    <w:p w14:paraId="162D3C1D" w14:textId="77777777" w:rsidR="003006AC" w:rsidRPr="00742704" w:rsidRDefault="003006AC" w:rsidP="003006AC">
      <w:pPr>
        <w:pStyle w:val="ListParagraph"/>
        <w:numPr>
          <w:ilvl w:val="0"/>
          <w:numId w:val="19"/>
        </w:numPr>
        <w:rPr>
          <w:b/>
          <w:color w:val="000000" w:themeColor="text1"/>
        </w:rPr>
      </w:pPr>
      <w:r w:rsidRPr="00742704">
        <w:rPr>
          <w:rFonts w:ascii="Arial" w:hAnsi="Arial" w:cs="Arial"/>
          <w:bCs/>
          <w:color w:val="000000" w:themeColor="text1"/>
          <w:sz w:val="22"/>
          <w:szCs w:val="22"/>
        </w:rPr>
        <w:t>Further details regarding specific third-party processors can be supplied on request to the data protection officer as below.</w:t>
      </w:r>
    </w:p>
    <w:p w14:paraId="6067EE0A" w14:textId="77777777" w:rsidR="003006AC" w:rsidRDefault="003006AC" w:rsidP="003006AC">
      <w:pPr>
        <w:rPr>
          <w:rFonts w:ascii="Arial" w:hAnsi="Arial" w:cs="Arial"/>
          <w:b/>
          <w:color w:val="000000" w:themeColor="text1"/>
        </w:rPr>
      </w:pPr>
    </w:p>
    <w:p w14:paraId="0E23D6BE"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Third parties mentioned on your medical record</w:t>
      </w:r>
    </w:p>
    <w:p w14:paraId="0FF1FA16" w14:textId="77777777" w:rsidR="003006AC" w:rsidRPr="00742704" w:rsidRDefault="003006AC" w:rsidP="003006AC">
      <w:pPr>
        <w:rPr>
          <w:rFonts w:ascii="Arial" w:hAnsi="Arial" w:cs="Arial"/>
          <w:bCs/>
          <w:color w:val="000000" w:themeColor="text1"/>
          <w:sz w:val="22"/>
          <w:szCs w:val="22"/>
        </w:rPr>
      </w:pPr>
    </w:p>
    <w:p w14:paraId="5113E745"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Sometimes we record information about third parties mentioned by you to us during any consultation. We are under an obligation to make sure we also protect that third party’s rights as an individual and to ensure that references to them that may breach their rights to confidentiality are removed before we send any information to any other party including yourself. Third parties can include spouses, partners and other family members.</w:t>
      </w:r>
    </w:p>
    <w:p w14:paraId="039C34A3" w14:textId="77777777" w:rsidR="003006AC" w:rsidRPr="00742704" w:rsidRDefault="003006AC" w:rsidP="003006AC">
      <w:pPr>
        <w:rPr>
          <w:rFonts w:ascii="Arial" w:hAnsi="Arial" w:cs="Arial"/>
          <w:b/>
          <w:color w:val="000000" w:themeColor="text1"/>
        </w:rPr>
      </w:pPr>
    </w:p>
    <w:p w14:paraId="1A9BFA47"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Anonymised information</w:t>
      </w:r>
    </w:p>
    <w:p w14:paraId="6CDD3DF2" w14:textId="77777777" w:rsidR="003006AC" w:rsidRPr="00742704" w:rsidRDefault="003006AC" w:rsidP="003006AC">
      <w:pPr>
        <w:rPr>
          <w:rFonts w:ascii="Arial" w:hAnsi="Arial" w:cs="Arial"/>
          <w:bCs/>
          <w:color w:val="000000" w:themeColor="text1"/>
        </w:rPr>
      </w:pPr>
    </w:p>
    <w:p w14:paraId="7E9E6A0A"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Sometimes we may provide information about you in an anonymised form. If we do so, then none of the information we provide to any other party will identify you as an individual and cannot be traced back to you.</w:t>
      </w:r>
    </w:p>
    <w:p w14:paraId="1E570F06" w14:textId="77777777" w:rsidR="003006AC" w:rsidRPr="00742704" w:rsidRDefault="003006AC" w:rsidP="003006AC">
      <w:pPr>
        <w:rPr>
          <w:rFonts w:ascii="Arial" w:hAnsi="Arial" w:cs="Arial"/>
          <w:b/>
          <w:color w:val="000000" w:themeColor="text1"/>
        </w:rPr>
      </w:pPr>
    </w:p>
    <w:p w14:paraId="0CE829BB"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Audit</w:t>
      </w:r>
    </w:p>
    <w:p w14:paraId="4195A886" w14:textId="77777777" w:rsidR="003006AC" w:rsidRPr="00742704" w:rsidRDefault="003006AC" w:rsidP="003006AC">
      <w:pPr>
        <w:rPr>
          <w:rFonts w:ascii="Arial" w:hAnsi="Arial" w:cs="Arial"/>
          <w:b/>
          <w:color w:val="000000" w:themeColor="text1"/>
          <w:sz w:val="22"/>
          <w:szCs w:val="22"/>
        </w:rPr>
      </w:pPr>
    </w:p>
    <w:p w14:paraId="256F025C"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Auditing of clinical notes is done </w:t>
      </w:r>
      <w:r w:rsidRPr="00B155CD">
        <w:rPr>
          <w:rFonts w:ascii="Arial" w:hAnsi="Arial" w:cs="Arial"/>
          <w:bCs/>
          <w:color w:val="000000" w:themeColor="text1"/>
          <w:sz w:val="22"/>
          <w:szCs w:val="22"/>
        </w:rPr>
        <w:t xml:space="preserve">by </w:t>
      </w:r>
      <w:r w:rsidRPr="0018246B">
        <w:rPr>
          <w:rFonts w:ascii="Arial" w:hAnsi="Arial" w:cs="Arial"/>
          <w:bCs/>
          <w:color w:val="000000" w:themeColor="text1"/>
          <w:sz w:val="22"/>
          <w:szCs w:val="22"/>
        </w:rPr>
        <w:t>this</w:t>
      </w:r>
      <w:r>
        <w:rPr>
          <w:rFonts w:ascii="Arial" w:hAnsi="Arial" w:cs="Arial"/>
          <w:bCs/>
          <w:color w:val="000000" w:themeColor="text1"/>
          <w:sz w:val="22"/>
          <w:szCs w:val="22"/>
        </w:rPr>
        <w:t xml:space="preserve"> organisation</w:t>
      </w:r>
      <w:r w:rsidRPr="0018246B">
        <w:rPr>
          <w:rFonts w:ascii="Arial" w:hAnsi="Arial" w:cs="Arial"/>
          <w:bCs/>
          <w:color w:val="000000" w:themeColor="text1"/>
          <w:sz w:val="22"/>
          <w:szCs w:val="22"/>
        </w:rPr>
        <w:t xml:space="preserve"> </w:t>
      </w:r>
      <w:r w:rsidRPr="00B155CD">
        <w:rPr>
          <w:rFonts w:ascii="Arial" w:hAnsi="Arial" w:cs="Arial"/>
          <w:bCs/>
          <w:color w:val="000000" w:themeColor="text1"/>
          <w:sz w:val="22"/>
          <w:szCs w:val="22"/>
        </w:rPr>
        <w:t>as</w:t>
      </w:r>
      <w:r w:rsidRPr="00742704">
        <w:rPr>
          <w:rFonts w:ascii="Arial" w:hAnsi="Arial" w:cs="Arial"/>
          <w:bCs/>
          <w:color w:val="000000" w:themeColor="text1"/>
          <w:sz w:val="22"/>
          <w:szCs w:val="22"/>
        </w:rPr>
        <w:t xml:space="preserve"> part of</w:t>
      </w:r>
      <w:r>
        <w:rPr>
          <w:rFonts w:ascii="Arial" w:hAnsi="Arial" w:cs="Arial"/>
          <w:bCs/>
          <w:color w:val="000000" w:themeColor="text1"/>
          <w:sz w:val="22"/>
          <w:szCs w:val="22"/>
        </w:rPr>
        <w:t xml:space="preserve"> its</w:t>
      </w:r>
      <w:r w:rsidRPr="00742704">
        <w:rPr>
          <w:rFonts w:ascii="Arial" w:hAnsi="Arial" w:cs="Arial"/>
          <w:bCs/>
          <w:color w:val="000000" w:themeColor="text1"/>
          <w:sz w:val="22"/>
          <w:szCs w:val="22"/>
        </w:rPr>
        <w:t xml:space="preserve"> commitment to the effective management of healthcare whilst acting as a data processor</w:t>
      </w:r>
      <w:r>
        <w:rPr>
          <w:rFonts w:ascii="Arial" w:hAnsi="Arial" w:cs="Arial"/>
          <w:bCs/>
          <w:color w:val="000000" w:themeColor="text1"/>
          <w:sz w:val="22"/>
          <w:szCs w:val="22"/>
        </w:rPr>
        <w:t>.</w:t>
      </w:r>
    </w:p>
    <w:p w14:paraId="2EBA498E" w14:textId="77777777" w:rsidR="003006AC" w:rsidRPr="00742704" w:rsidRDefault="003006AC" w:rsidP="003006AC">
      <w:pPr>
        <w:rPr>
          <w:rFonts w:ascii="Arial" w:hAnsi="Arial" w:cs="Arial"/>
          <w:bCs/>
          <w:color w:val="000000" w:themeColor="text1"/>
          <w:sz w:val="22"/>
          <w:szCs w:val="22"/>
        </w:rPr>
      </w:pPr>
    </w:p>
    <w:p w14:paraId="3BA4A706"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Article 9.2.h is applicable to the management of healthcare services and “permits processing necessary for the purposes of medical diagnosis, provision of healthcare and treatment, provision of social care and the management of healthcare systems or services or social care systems or services.’” No consent is required to audit clinical notes for this purpose. </w:t>
      </w:r>
    </w:p>
    <w:p w14:paraId="36A8743C" w14:textId="77777777" w:rsidR="003006AC" w:rsidRPr="00742704" w:rsidRDefault="003006AC" w:rsidP="003006AC">
      <w:pPr>
        <w:rPr>
          <w:rFonts w:ascii="Arial" w:hAnsi="Arial" w:cs="Arial"/>
          <w:bCs/>
          <w:color w:val="000000" w:themeColor="text1"/>
          <w:sz w:val="22"/>
          <w:szCs w:val="22"/>
        </w:rPr>
      </w:pPr>
    </w:p>
    <w:p w14:paraId="77800094" w14:textId="77777777" w:rsidR="003006AC" w:rsidRPr="00622FC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Furthermore, compliance with Article 9(2)(h) requires that certain safeguards are met. The processing must be undertaken by or under the </w:t>
      </w:r>
      <w:r w:rsidRPr="00622FC4">
        <w:rPr>
          <w:rFonts w:ascii="Arial" w:hAnsi="Arial" w:cs="Arial"/>
          <w:bCs/>
          <w:color w:val="000000" w:themeColor="text1"/>
          <w:sz w:val="22"/>
          <w:szCs w:val="22"/>
        </w:rPr>
        <w:t>responsibility of a professional subject to the obligation of professional secrecy or by another person who is subject to an obligation of secrecy.</w:t>
      </w:r>
    </w:p>
    <w:p w14:paraId="04A3255B" w14:textId="77777777" w:rsidR="003006AC" w:rsidRPr="00622FC4" w:rsidRDefault="003006AC" w:rsidP="003006AC">
      <w:pPr>
        <w:rPr>
          <w:rFonts w:ascii="Arial" w:hAnsi="Arial" w:cs="Arial"/>
          <w:bCs/>
          <w:color w:val="000000" w:themeColor="text1"/>
          <w:sz w:val="22"/>
          <w:szCs w:val="22"/>
        </w:rPr>
      </w:pPr>
    </w:p>
    <w:p w14:paraId="01DCC3A4" w14:textId="77777777" w:rsidR="003006AC" w:rsidRPr="00622FC4" w:rsidRDefault="003006AC" w:rsidP="003006AC">
      <w:pPr>
        <w:rPr>
          <w:rFonts w:ascii="Arial" w:hAnsi="Arial" w:cs="Arial"/>
          <w:bCs/>
          <w:color w:val="000000" w:themeColor="text1"/>
          <w:sz w:val="22"/>
          <w:szCs w:val="22"/>
        </w:rPr>
      </w:pPr>
      <w:r w:rsidRPr="00622FC4">
        <w:rPr>
          <w:rFonts w:ascii="Arial" w:hAnsi="Arial" w:cs="Arial"/>
          <w:bCs/>
          <w:color w:val="000000" w:themeColor="text1"/>
          <w:sz w:val="22"/>
          <w:szCs w:val="22"/>
        </w:rPr>
        <w:t>Auditing clinical management is no different to a multi-disciplinary team meeting discussion whereby management is reviewed and agreed. It would be realistically impossible to require consent for every patient reviewed that is unnecessary. It is also prudent to audit under Health and Social Care Act 2008 (Regulated Activities) Regulations 2014: Regulation 17: Good Governance.</w:t>
      </w:r>
    </w:p>
    <w:p w14:paraId="0D4A2B2B" w14:textId="77777777" w:rsidR="003006AC" w:rsidRPr="00622FC4" w:rsidRDefault="003006AC" w:rsidP="003006AC">
      <w:pPr>
        <w:rPr>
          <w:rFonts w:ascii="Arial" w:hAnsi="Arial" w:cs="Arial"/>
          <w:bCs/>
          <w:color w:val="000000" w:themeColor="text1"/>
        </w:rPr>
      </w:pPr>
    </w:p>
    <w:p w14:paraId="7166DA20" w14:textId="77777777" w:rsidR="003006AC" w:rsidRPr="00622FC4" w:rsidRDefault="003006AC" w:rsidP="003006AC">
      <w:pPr>
        <w:rPr>
          <w:rFonts w:ascii="Arial" w:hAnsi="Arial" w:cs="Arial"/>
          <w:b/>
          <w:color w:val="000000" w:themeColor="text1"/>
        </w:rPr>
      </w:pPr>
      <w:r w:rsidRPr="00622FC4">
        <w:rPr>
          <w:rFonts w:ascii="Arial" w:hAnsi="Arial" w:cs="Arial"/>
          <w:b/>
          <w:color w:val="000000" w:themeColor="text1"/>
        </w:rPr>
        <w:t>Computer System</w:t>
      </w:r>
    </w:p>
    <w:p w14:paraId="11CAF5BB" w14:textId="77777777" w:rsidR="003006AC" w:rsidRPr="00622FC4" w:rsidRDefault="003006AC" w:rsidP="003006AC">
      <w:pPr>
        <w:rPr>
          <w:rFonts w:ascii="Arial" w:hAnsi="Arial" w:cs="Arial"/>
          <w:b/>
          <w:color w:val="000000" w:themeColor="text1"/>
        </w:rPr>
      </w:pPr>
    </w:p>
    <w:p w14:paraId="3241B1B8" w14:textId="77777777" w:rsidR="003006AC" w:rsidRPr="00622FC4" w:rsidRDefault="003006AC" w:rsidP="003006AC">
      <w:pPr>
        <w:rPr>
          <w:rFonts w:ascii="Arial" w:hAnsi="Arial" w:cs="Arial"/>
          <w:bCs/>
          <w:color w:val="000000" w:themeColor="text1"/>
          <w:sz w:val="22"/>
          <w:szCs w:val="22"/>
        </w:rPr>
      </w:pPr>
      <w:r w:rsidRPr="00622FC4">
        <w:rPr>
          <w:rFonts w:ascii="Arial" w:hAnsi="Arial" w:cs="Arial"/>
          <w:bCs/>
          <w:color w:val="000000" w:themeColor="text1"/>
          <w:sz w:val="22"/>
          <w:szCs w:val="22"/>
        </w:rPr>
        <w:t>This organisation operates a clinical computer system on which NHS staff record information securely. This information can then be shared with other clinicians so that everyone caring for you is fully informed about your medical history including allergies and medication.</w:t>
      </w:r>
    </w:p>
    <w:p w14:paraId="1D4BAED2" w14:textId="77777777" w:rsidR="003006AC" w:rsidRPr="00622FC4" w:rsidRDefault="003006AC" w:rsidP="003006AC">
      <w:pPr>
        <w:rPr>
          <w:rFonts w:ascii="Arial" w:hAnsi="Arial" w:cs="Arial"/>
          <w:bCs/>
          <w:color w:val="000000" w:themeColor="text1"/>
          <w:sz w:val="22"/>
          <w:szCs w:val="22"/>
        </w:rPr>
      </w:pPr>
    </w:p>
    <w:p w14:paraId="7B7E72FF" w14:textId="77777777" w:rsidR="003006AC" w:rsidRDefault="003006AC" w:rsidP="003006AC">
      <w:pPr>
        <w:rPr>
          <w:rFonts w:ascii="Arial" w:hAnsi="Arial" w:cs="Arial"/>
          <w:bCs/>
          <w:color w:val="000000" w:themeColor="text1"/>
          <w:sz w:val="22"/>
          <w:szCs w:val="22"/>
        </w:rPr>
      </w:pPr>
      <w:r w:rsidRPr="00622FC4">
        <w:rPr>
          <w:rFonts w:ascii="Arial" w:hAnsi="Arial" w:cs="Arial"/>
          <w:bCs/>
          <w:color w:val="000000" w:themeColor="text1"/>
          <w:sz w:val="22"/>
          <w:szCs w:val="22"/>
        </w:rPr>
        <w:t>To provide around the clock safe care, unless you have asked us not to, we will make information available to our partner organisations. Wherever possible, their staff will ask your consent before your information is viewed.</w:t>
      </w:r>
    </w:p>
    <w:p w14:paraId="3D0E9021" w14:textId="77777777" w:rsidR="003006AC" w:rsidRPr="00387640" w:rsidRDefault="003006AC" w:rsidP="003006AC">
      <w:pPr>
        <w:rPr>
          <w:rFonts w:ascii="Arial" w:hAnsi="Arial" w:cs="Arial"/>
          <w:bCs/>
          <w:color w:val="000000" w:themeColor="text1"/>
          <w:sz w:val="22"/>
          <w:szCs w:val="22"/>
        </w:rPr>
      </w:pPr>
      <w:r w:rsidRPr="00622FC4">
        <w:rPr>
          <w:rFonts w:ascii="Arial" w:hAnsi="Arial" w:cs="Arial"/>
          <w:b/>
          <w:color w:val="000000" w:themeColor="text1"/>
        </w:rPr>
        <w:t>GP connect service</w:t>
      </w:r>
    </w:p>
    <w:p w14:paraId="72BC269D" w14:textId="77777777" w:rsidR="003006AC" w:rsidRPr="00622FC4" w:rsidRDefault="003006AC" w:rsidP="003006AC">
      <w:pPr>
        <w:rPr>
          <w:rFonts w:ascii="Arial" w:hAnsi="Arial" w:cs="Arial"/>
          <w:bCs/>
          <w:color w:val="000000" w:themeColor="text1"/>
        </w:rPr>
      </w:pPr>
    </w:p>
    <w:p w14:paraId="37225311" w14:textId="77777777" w:rsidR="003006AC" w:rsidRPr="00622FC4" w:rsidRDefault="003006AC" w:rsidP="003006AC">
      <w:pPr>
        <w:rPr>
          <w:rFonts w:ascii="Arial" w:hAnsi="Arial" w:cs="Arial"/>
          <w:bCs/>
          <w:color w:val="000000" w:themeColor="text1"/>
          <w:sz w:val="22"/>
          <w:szCs w:val="22"/>
        </w:rPr>
      </w:pPr>
      <w:r w:rsidRPr="00622FC4">
        <w:rPr>
          <w:rFonts w:ascii="Arial" w:hAnsi="Arial" w:cs="Arial"/>
          <w:bCs/>
          <w:color w:val="000000" w:themeColor="text1"/>
          <w:sz w:val="22"/>
          <w:szCs w:val="22"/>
        </w:rPr>
        <w:t>We use a facility called GP Connect to support your direct care. GP Connect makes patient information available to all appropriate clinicians when and where they need it, to support direct patient care, leading to improvements in both care and outcomes. GP Connect is not used for any purpose other than direct care.</w:t>
      </w:r>
    </w:p>
    <w:p w14:paraId="3AD97ABC" w14:textId="77777777" w:rsidR="003006AC" w:rsidRPr="00622FC4" w:rsidRDefault="003006AC" w:rsidP="003006AC">
      <w:pPr>
        <w:rPr>
          <w:rFonts w:ascii="Arial" w:hAnsi="Arial" w:cs="Arial"/>
          <w:bCs/>
          <w:color w:val="000000" w:themeColor="text1"/>
          <w:sz w:val="22"/>
          <w:szCs w:val="22"/>
        </w:rPr>
      </w:pPr>
    </w:p>
    <w:p w14:paraId="444643AE" w14:textId="77777777" w:rsidR="003006AC" w:rsidRPr="00622FC4" w:rsidRDefault="003006AC" w:rsidP="003006AC">
      <w:pPr>
        <w:rPr>
          <w:rFonts w:ascii="Arial" w:hAnsi="Arial" w:cs="Arial"/>
          <w:bCs/>
          <w:color w:val="000000" w:themeColor="text1"/>
          <w:sz w:val="22"/>
          <w:szCs w:val="22"/>
        </w:rPr>
      </w:pPr>
      <w:r w:rsidRPr="00622FC4">
        <w:rPr>
          <w:rFonts w:ascii="Arial" w:hAnsi="Arial" w:cs="Arial"/>
          <w:bCs/>
          <w:color w:val="000000" w:themeColor="text1"/>
          <w:sz w:val="22"/>
          <w:szCs w:val="22"/>
        </w:rPr>
        <w:t xml:space="preserve">Authorised </w:t>
      </w:r>
      <w:r>
        <w:rPr>
          <w:rFonts w:ascii="Arial" w:hAnsi="Arial" w:cs="Arial"/>
          <w:bCs/>
          <w:color w:val="000000" w:themeColor="text1"/>
          <w:sz w:val="22"/>
          <w:szCs w:val="22"/>
        </w:rPr>
        <w:t>c</w:t>
      </w:r>
      <w:r w:rsidRPr="00622FC4">
        <w:rPr>
          <w:rFonts w:ascii="Arial" w:hAnsi="Arial" w:cs="Arial"/>
          <w:bCs/>
          <w:color w:val="000000" w:themeColor="text1"/>
          <w:sz w:val="22"/>
          <w:szCs w:val="22"/>
        </w:rPr>
        <w:t xml:space="preserve">linicians such as GPs, NHS 111 </w:t>
      </w:r>
      <w:r>
        <w:rPr>
          <w:rFonts w:ascii="Arial" w:hAnsi="Arial" w:cs="Arial"/>
          <w:bCs/>
          <w:color w:val="000000" w:themeColor="text1"/>
          <w:sz w:val="22"/>
          <w:szCs w:val="22"/>
        </w:rPr>
        <w:t>c</w:t>
      </w:r>
      <w:r w:rsidRPr="00622FC4">
        <w:rPr>
          <w:rFonts w:ascii="Arial" w:hAnsi="Arial" w:cs="Arial"/>
          <w:bCs/>
          <w:color w:val="000000" w:themeColor="text1"/>
          <w:sz w:val="22"/>
          <w:szCs w:val="22"/>
        </w:rPr>
        <w:t>linicians, care home nurses (if you are in a care home), secondary care trusts</w:t>
      </w:r>
      <w:r>
        <w:rPr>
          <w:rFonts w:ascii="Arial" w:hAnsi="Arial" w:cs="Arial"/>
          <w:bCs/>
          <w:color w:val="000000" w:themeColor="text1"/>
          <w:sz w:val="22"/>
          <w:szCs w:val="22"/>
        </w:rPr>
        <w:t xml:space="preserve"> and</w:t>
      </w:r>
      <w:r w:rsidRPr="00622FC4">
        <w:rPr>
          <w:rFonts w:ascii="Arial" w:hAnsi="Arial" w:cs="Arial"/>
          <w:bCs/>
          <w:color w:val="000000" w:themeColor="text1"/>
          <w:sz w:val="22"/>
          <w:szCs w:val="22"/>
        </w:rPr>
        <w:t xml:space="preserve"> social care clinicians are able to access the GP records of the patients they are treating via GP connect. </w:t>
      </w:r>
    </w:p>
    <w:p w14:paraId="569F4BB1" w14:textId="77777777" w:rsidR="003006AC" w:rsidRPr="00622FC4" w:rsidRDefault="003006AC" w:rsidP="003006AC">
      <w:pPr>
        <w:rPr>
          <w:rFonts w:ascii="Arial" w:hAnsi="Arial" w:cs="Arial"/>
          <w:bCs/>
          <w:color w:val="000000" w:themeColor="text1"/>
          <w:sz w:val="22"/>
          <w:szCs w:val="22"/>
        </w:rPr>
      </w:pPr>
    </w:p>
    <w:p w14:paraId="3827AB34" w14:textId="77777777" w:rsidR="003006AC" w:rsidRDefault="003006AC" w:rsidP="003006AC">
      <w:pPr>
        <w:rPr>
          <w:rFonts w:ascii="Arial" w:hAnsi="Arial" w:cs="Arial"/>
          <w:bCs/>
          <w:color w:val="000000" w:themeColor="text1"/>
          <w:sz w:val="22"/>
          <w:szCs w:val="22"/>
        </w:rPr>
      </w:pPr>
      <w:r w:rsidRPr="00622FC4">
        <w:rPr>
          <w:rFonts w:ascii="Arial" w:hAnsi="Arial" w:cs="Arial"/>
          <w:bCs/>
          <w:color w:val="000000" w:themeColor="text1"/>
          <w:sz w:val="22"/>
          <w:szCs w:val="22"/>
        </w:rPr>
        <w:t>The NHS 111 service (and other services determined locally e.g.</w:t>
      </w:r>
      <w:r>
        <w:rPr>
          <w:rFonts w:ascii="Arial" w:hAnsi="Arial" w:cs="Arial"/>
          <w:bCs/>
          <w:color w:val="000000" w:themeColor="text1"/>
          <w:sz w:val="22"/>
          <w:szCs w:val="22"/>
        </w:rPr>
        <w:t>, o</w:t>
      </w:r>
      <w:r w:rsidRPr="00622FC4">
        <w:rPr>
          <w:rFonts w:ascii="Arial" w:hAnsi="Arial" w:cs="Arial"/>
          <w:bCs/>
          <w:color w:val="000000" w:themeColor="text1"/>
          <w:sz w:val="22"/>
          <w:szCs w:val="22"/>
        </w:rPr>
        <w:t>ther GP practices in a Primary Care Network) will be able to book appointments for patients at GP practices and other local services.</w:t>
      </w:r>
    </w:p>
    <w:p w14:paraId="64DFC4ED" w14:textId="77777777" w:rsidR="003006AC" w:rsidRPr="00742704" w:rsidRDefault="003006AC" w:rsidP="003006AC">
      <w:pPr>
        <w:rPr>
          <w:rFonts w:ascii="Arial" w:hAnsi="Arial" w:cs="Arial"/>
          <w:bCs/>
          <w:color w:val="000000" w:themeColor="text1"/>
          <w:sz w:val="22"/>
          <w:szCs w:val="22"/>
        </w:rPr>
      </w:pPr>
    </w:p>
    <w:p w14:paraId="7792AC88"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Invoice validation</w:t>
      </w:r>
    </w:p>
    <w:p w14:paraId="50F1E7F3" w14:textId="77777777" w:rsidR="003006AC" w:rsidRPr="00742704" w:rsidRDefault="003006AC" w:rsidP="003006AC">
      <w:pPr>
        <w:rPr>
          <w:rFonts w:ascii="Arial" w:hAnsi="Arial" w:cs="Arial"/>
          <w:bCs/>
          <w:color w:val="000000" w:themeColor="text1"/>
          <w:sz w:val="22"/>
          <w:szCs w:val="22"/>
        </w:rPr>
      </w:pPr>
    </w:p>
    <w:p w14:paraId="6B5C2992"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Your information may be shared if you have received treatment to determine which </w:t>
      </w:r>
      <w:r>
        <w:rPr>
          <w:rFonts w:ascii="Arial" w:hAnsi="Arial" w:cs="Arial"/>
          <w:bCs/>
          <w:color w:val="000000" w:themeColor="text1"/>
          <w:sz w:val="22"/>
          <w:szCs w:val="22"/>
        </w:rPr>
        <w:t>ICB</w:t>
      </w:r>
      <w:r w:rsidRPr="00742704">
        <w:rPr>
          <w:rFonts w:ascii="Arial" w:hAnsi="Arial" w:cs="Arial"/>
          <w:bCs/>
          <w:color w:val="000000" w:themeColor="text1"/>
          <w:sz w:val="22"/>
          <w:szCs w:val="22"/>
        </w:rPr>
        <w:t xml:space="preserve"> is responsible for paying for your treatment. This information may include your name, address and treatment date. All of this information is held securely and confidentially; it will not be used for any other purpose or shared with any third parties.</w:t>
      </w:r>
    </w:p>
    <w:p w14:paraId="49B3AD24" w14:textId="77777777" w:rsidR="003006AC" w:rsidRPr="00742704" w:rsidRDefault="003006AC" w:rsidP="003006AC">
      <w:pPr>
        <w:rPr>
          <w:rFonts w:ascii="Arial" w:hAnsi="Arial" w:cs="Arial"/>
          <w:bCs/>
          <w:color w:val="000000" w:themeColor="text1"/>
        </w:rPr>
      </w:pPr>
    </w:p>
    <w:p w14:paraId="0D061586"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NHS health checks</w:t>
      </w:r>
    </w:p>
    <w:p w14:paraId="3D74682F" w14:textId="77777777" w:rsidR="003006AC" w:rsidRPr="00742704" w:rsidRDefault="003006AC" w:rsidP="003006AC">
      <w:pPr>
        <w:rPr>
          <w:rFonts w:ascii="Arial" w:hAnsi="Arial" w:cs="Arial"/>
          <w:bCs/>
          <w:color w:val="000000" w:themeColor="text1"/>
        </w:rPr>
      </w:pPr>
    </w:p>
    <w:p w14:paraId="35CD96E3" w14:textId="77777777" w:rsidR="003006AC" w:rsidRPr="00742704" w:rsidRDefault="003006AC" w:rsidP="003006AC">
      <w:pPr>
        <w:rPr>
          <w:rFonts w:ascii="Arial" w:hAnsi="Arial" w:cs="Arial"/>
          <w:b/>
          <w:color w:val="000000" w:themeColor="text1"/>
        </w:rPr>
      </w:pPr>
      <w:r w:rsidRPr="00742704">
        <w:rPr>
          <w:rFonts w:ascii="Arial" w:hAnsi="Arial" w:cs="Arial"/>
          <w:bCs/>
          <w:color w:val="000000" w:themeColor="text1"/>
          <w:sz w:val="22"/>
          <w:szCs w:val="22"/>
        </w:rPr>
        <w:t xml:space="preserve">Cohorts of our patients aged 40-74 not previously diagnosed with cardiovascular disease are eligible to be invited for an NHS Health Check. Nobody outside the healthcare team </w:t>
      </w:r>
      <w:r>
        <w:rPr>
          <w:rFonts w:ascii="Arial" w:hAnsi="Arial" w:cs="Arial"/>
          <w:bCs/>
          <w:color w:val="000000" w:themeColor="text1"/>
          <w:sz w:val="22"/>
          <w:szCs w:val="22"/>
        </w:rPr>
        <w:t>at this organisation</w:t>
      </w:r>
      <w:r w:rsidRPr="00742704">
        <w:rPr>
          <w:rFonts w:ascii="Arial" w:hAnsi="Arial" w:cs="Arial"/>
          <w:bCs/>
          <w:color w:val="000000" w:themeColor="text1"/>
          <w:sz w:val="22"/>
          <w:szCs w:val="22"/>
        </w:rPr>
        <w:t xml:space="preserve"> will see confidential information about you during the invitation process.</w:t>
      </w:r>
    </w:p>
    <w:p w14:paraId="2B2244B4" w14:textId="77777777" w:rsidR="003006AC" w:rsidRDefault="003006AC" w:rsidP="003006AC">
      <w:pPr>
        <w:rPr>
          <w:rFonts w:ascii="Arial" w:hAnsi="Arial" w:cs="Arial"/>
          <w:b/>
          <w:color w:val="000000" w:themeColor="text1"/>
        </w:rPr>
      </w:pPr>
    </w:p>
    <w:p w14:paraId="5CB276BE"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Patient communication</w:t>
      </w:r>
    </w:p>
    <w:p w14:paraId="4582508F" w14:textId="77777777" w:rsidR="003006AC" w:rsidRPr="00742704" w:rsidRDefault="003006AC" w:rsidP="003006AC">
      <w:pPr>
        <w:rPr>
          <w:rFonts w:ascii="Arial" w:hAnsi="Arial" w:cs="Arial"/>
          <w:bCs/>
          <w:color w:val="000000" w:themeColor="text1"/>
          <w:sz w:val="22"/>
          <w:szCs w:val="22"/>
        </w:rPr>
      </w:pPr>
    </w:p>
    <w:p w14:paraId="33594941"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As we are obliged to protect any confidential information we hold about you, it is imperative that you let us know immediately if you change any of your contact details. </w:t>
      </w:r>
    </w:p>
    <w:p w14:paraId="035C0B26" w14:textId="77777777" w:rsidR="003006AC" w:rsidRPr="00742704" w:rsidRDefault="003006AC" w:rsidP="003006AC">
      <w:pPr>
        <w:rPr>
          <w:rFonts w:ascii="Arial" w:hAnsi="Arial" w:cs="Arial"/>
          <w:bCs/>
          <w:color w:val="000000" w:themeColor="text1"/>
          <w:sz w:val="22"/>
          <w:szCs w:val="22"/>
        </w:rPr>
      </w:pPr>
    </w:p>
    <w:p w14:paraId="7D245DAF" w14:textId="77777777" w:rsidR="003006AC"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We may contact you using SMS texting to your mobile phone should we need to notify you about appointments and other services that we provide to you involving your direct care. This is to ensure we are sure we are contacting you and not another person. As this is operated on an ‘</w:t>
      </w:r>
      <w:r>
        <w:rPr>
          <w:rFonts w:ascii="Arial" w:hAnsi="Arial" w:cs="Arial"/>
          <w:bCs/>
          <w:color w:val="000000" w:themeColor="text1"/>
          <w:sz w:val="22"/>
          <w:szCs w:val="22"/>
        </w:rPr>
        <w:t>opt-out</w:t>
      </w:r>
      <w:r w:rsidRPr="00742704">
        <w:rPr>
          <w:rFonts w:ascii="Arial" w:hAnsi="Arial" w:cs="Arial"/>
          <w:bCs/>
          <w:color w:val="000000" w:themeColor="text1"/>
          <w:sz w:val="22"/>
          <w:szCs w:val="22"/>
        </w:rPr>
        <w:t>’ basis we will assume that you have given us permission to contact you via SMS if you have provided your mobile telephone number.</w:t>
      </w:r>
    </w:p>
    <w:p w14:paraId="772AFB35"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Please let the organisation know if you wish to </w:t>
      </w:r>
      <w:r>
        <w:rPr>
          <w:rFonts w:ascii="Arial" w:hAnsi="Arial" w:cs="Arial"/>
          <w:bCs/>
          <w:color w:val="000000" w:themeColor="text1"/>
          <w:sz w:val="22"/>
          <w:szCs w:val="22"/>
        </w:rPr>
        <w:t>opt-out</w:t>
      </w:r>
      <w:r w:rsidRPr="00742704">
        <w:rPr>
          <w:rFonts w:ascii="Arial" w:hAnsi="Arial" w:cs="Arial"/>
          <w:bCs/>
          <w:color w:val="000000" w:themeColor="text1"/>
          <w:sz w:val="22"/>
          <w:szCs w:val="22"/>
        </w:rPr>
        <w:t xml:space="preserve"> of this SMS service. We may also contact you using the email address you have provided to us. </w:t>
      </w:r>
    </w:p>
    <w:p w14:paraId="46F40B2D" w14:textId="77777777" w:rsidR="003006AC" w:rsidRPr="00742704" w:rsidRDefault="003006AC" w:rsidP="003006AC">
      <w:pPr>
        <w:rPr>
          <w:rFonts w:ascii="Arial" w:hAnsi="Arial" w:cs="Arial"/>
          <w:bCs/>
          <w:color w:val="000000" w:themeColor="text1"/>
        </w:rPr>
      </w:pPr>
    </w:p>
    <w:p w14:paraId="1B5D9EFB"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Primary care networks</w:t>
      </w:r>
    </w:p>
    <w:p w14:paraId="71A8D0A8" w14:textId="77777777" w:rsidR="003006AC" w:rsidRPr="00742704" w:rsidRDefault="003006AC" w:rsidP="003006AC">
      <w:pPr>
        <w:rPr>
          <w:rFonts w:ascii="Arial" w:hAnsi="Arial" w:cs="Arial"/>
          <w:bCs/>
          <w:color w:val="000000" w:themeColor="text1"/>
          <w:sz w:val="22"/>
          <w:szCs w:val="22"/>
        </w:rPr>
      </w:pPr>
    </w:p>
    <w:p w14:paraId="7459B630"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The objective of primary care networks (PCNs) is for group practices together to create more collaborative workforces that ease the pressure of GPs, leaving them better able to focus on patient care. All areas within England are covered by a PCN.</w:t>
      </w:r>
    </w:p>
    <w:p w14:paraId="30AF44B4" w14:textId="77777777" w:rsidR="003006AC" w:rsidRPr="00742704" w:rsidRDefault="003006AC" w:rsidP="003006AC">
      <w:pPr>
        <w:rPr>
          <w:rFonts w:ascii="Arial" w:hAnsi="Arial" w:cs="Arial"/>
          <w:bCs/>
          <w:color w:val="000000" w:themeColor="text1"/>
          <w:sz w:val="22"/>
          <w:szCs w:val="22"/>
        </w:rPr>
      </w:pPr>
    </w:p>
    <w:p w14:paraId="4EEB6B35"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integrate with the wider health and care system more easily. </w:t>
      </w:r>
    </w:p>
    <w:p w14:paraId="387CA479"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All GP practices have come together in geographical networks covering populations of approximately 30–50,000 patients to take advantage of additional funding attached to the GP contract. This size is consistent with the size of the primary care homes that exist in many places in the country but are much smaller than most GP federations. </w:t>
      </w:r>
    </w:p>
    <w:p w14:paraId="20BE9618" w14:textId="77777777" w:rsidR="003006AC" w:rsidRPr="00742704" w:rsidRDefault="003006AC" w:rsidP="003006AC">
      <w:pPr>
        <w:rPr>
          <w:rFonts w:ascii="Arial" w:hAnsi="Arial" w:cs="Arial"/>
          <w:bCs/>
          <w:color w:val="000000" w:themeColor="text1"/>
          <w:sz w:val="22"/>
          <w:szCs w:val="22"/>
        </w:rPr>
      </w:pPr>
    </w:p>
    <w:p w14:paraId="4A90CBEB"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This means that </w:t>
      </w:r>
      <w:r>
        <w:rPr>
          <w:rFonts w:ascii="Arial" w:hAnsi="Arial" w:cs="Arial"/>
          <w:bCs/>
          <w:color w:val="000000" w:themeColor="text1"/>
          <w:sz w:val="22"/>
          <w:szCs w:val="22"/>
        </w:rPr>
        <w:t>this organisation</w:t>
      </w:r>
      <w:r w:rsidRPr="00742704">
        <w:rPr>
          <w:rFonts w:ascii="Arial" w:hAnsi="Arial" w:cs="Arial"/>
          <w:bCs/>
          <w:color w:val="000000" w:themeColor="text1"/>
          <w:sz w:val="22"/>
          <w:szCs w:val="22"/>
        </w:rPr>
        <w:t xml:space="preserve"> may share your information with other practices within the Primary Care Network to provide you with your care and treatment.</w:t>
      </w:r>
    </w:p>
    <w:p w14:paraId="2FEBCEDD" w14:textId="77777777" w:rsidR="003006AC" w:rsidRPr="00742704" w:rsidRDefault="003006AC" w:rsidP="003006AC">
      <w:pPr>
        <w:rPr>
          <w:rFonts w:ascii="Arial" w:hAnsi="Arial" w:cs="Arial"/>
          <w:bCs/>
          <w:color w:val="000000" w:themeColor="text1"/>
        </w:rPr>
      </w:pPr>
    </w:p>
    <w:p w14:paraId="046BBB9F"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Risk stratification</w:t>
      </w:r>
    </w:p>
    <w:p w14:paraId="3409733E" w14:textId="77777777" w:rsidR="003006AC" w:rsidRPr="00742704" w:rsidRDefault="003006AC" w:rsidP="003006AC">
      <w:pPr>
        <w:rPr>
          <w:rFonts w:ascii="Arial" w:hAnsi="Arial" w:cs="Arial"/>
          <w:bCs/>
          <w:color w:val="000000" w:themeColor="text1"/>
          <w:sz w:val="22"/>
          <w:szCs w:val="22"/>
        </w:rPr>
      </w:pPr>
    </w:p>
    <w:p w14:paraId="6996D901" w14:textId="77777777" w:rsidR="003006AC"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a number of sources including </w:t>
      </w:r>
      <w:r>
        <w:rPr>
          <w:rFonts w:ascii="Arial" w:hAnsi="Arial" w:cs="Arial"/>
          <w:bCs/>
          <w:color w:val="000000" w:themeColor="text1"/>
          <w:sz w:val="22"/>
          <w:szCs w:val="22"/>
        </w:rPr>
        <w:t>this organisation.</w:t>
      </w:r>
    </w:p>
    <w:p w14:paraId="5B0FE024" w14:textId="77777777" w:rsidR="003006AC" w:rsidRDefault="003006AC" w:rsidP="003006AC">
      <w:pPr>
        <w:rPr>
          <w:rFonts w:ascii="Arial" w:hAnsi="Arial" w:cs="Arial"/>
          <w:bCs/>
          <w:color w:val="000000" w:themeColor="text1"/>
          <w:sz w:val="22"/>
          <w:szCs w:val="22"/>
        </w:rPr>
      </w:pPr>
    </w:p>
    <w:p w14:paraId="0B16AAAF"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This information is processed electronically and given a risk score which is relayed to your GP who can then decide on any necessary actions to ensure that you receive the most appropriate care.</w:t>
      </w:r>
    </w:p>
    <w:p w14:paraId="7F9EBABC" w14:textId="77777777" w:rsidR="003006AC" w:rsidRPr="00742704" w:rsidRDefault="003006AC" w:rsidP="003006AC">
      <w:pPr>
        <w:rPr>
          <w:rFonts w:ascii="Arial" w:hAnsi="Arial" w:cs="Arial"/>
          <w:bCs/>
          <w:color w:val="000000" w:themeColor="text1"/>
        </w:rPr>
      </w:pPr>
    </w:p>
    <w:p w14:paraId="076EC339"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Safeguarding</w:t>
      </w:r>
    </w:p>
    <w:p w14:paraId="3F441E2D" w14:textId="77777777" w:rsidR="003006AC" w:rsidRPr="00742704" w:rsidRDefault="003006AC" w:rsidP="003006AC">
      <w:pPr>
        <w:rPr>
          <w:rFonts w:ascii="Arial" w:hAnsi="Arial" w:cs="Arial"/>
          <w:bCs/>
          <w:color w:val="000000" w:themeColor="text1"/>
          <w:sz w:val="22"/>
          <w:szCs w:val="22"/>
        </w:rPr>
      </w:pPr>
    </w:p>
    <w:p w14:paraId="33466E3A"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 xml:space="preserve">The organisation is dedicated to ensuring that the principles and duties of safeguarding adults and children are consistently and conscientiously applied with the wellbeing of all at the heart of what we do. </w:t>
      </w:r>
    </w:p>
    <w:p w14:paraId="2FFF84A8" w14:textId="77777777" w:rsidR="003006AC" w:rsidRDefault="003006AC" w:rsidP="003006AC">
      <w:pPr>
        <w:rPr>
          <w:rFonts w:ascii="Arial" w:hAnsi="Arial" w:cs="Arial"/>
          <w:bCs/>
          <w:color w:val="000000" w:themeColor="text1"/>
          <w:sz w:val="22"/>
          <w:szCs w:val="22"/>
        </w:rPr>
      </w:pPr>
    </w:p>
    <w:p w14:paraId="7890F5D9"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t>Our legal basis for processing for UK General Data Protection Regulation (UK GDPR) purposes is:</w:t>
      </w:r>
    </w:p>
    <w:p w14:paraId="6C347759" w14:textId="77777777" w:rsidR="003006AC" w:rsidRPr="00742704" w:rsidRDefault="003006AC" w:rsidP="003006AC">
      <w:pPr>
        <w:rPr>
          <w:rFonts w:ascii="Arial" w:hAnsi="Arial" w:cs="Arial"/>
          <w:bCs/>
          <w:color w:val="000000" w:themeColor="text1"/>
          <w:sz w:val="22"/>
          <w:szCs w:val="22"/>
        </w:rPr>
      </w:pPr>
    </w:p>
    <w:p w14:paraId="33D3725E" w14:textId="77777777" w:rsidR="003006AC" w:rsidRPr="00742704" w:rsidRDefault="003006AC" w:rsidP="003006AC">
      <w:pPr>
        <w:pStyle w:val="ListParagraph"/>
        <w:numPr>
          <w:ilvl w:val="0"/>
          <w:numId w:val="23"/>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6(1)(e) ‘…exercise of official authority…’.</w:t>
      </w:r>
    </w:p>
    <w:p w14:paraId="51D73C51" w14:textId="77777777" w:rsidR="003006AC" w:rsidRPr="00742704" w:rsidRDefault="003006AC" w:rsidP="003006AC">
      <w:pPr>
        <w:rPr>
          <w:rFonts w:ascii="Arial" w:hAnsi="Arial" w:cs="Arial"/>
          <w:bCs/>
          <w:color w:val="000000" w:themeColor="text1"/>
          <w:sz w:val="22"/>
          <w:szCs w:val="22"/>
        </w:rPr>
      </w:pPr>
    </w:p>
    <w:p w14:paraId="4931C3CB" w14:textId="77777777" w:rsidR="003006AC" w:rsidRPr="00742704" w:rsidRDefault="003006AC" w:rsidP="003006AC">
      <w:pPr>
        <w:rPr>
          <w:rFonts w:ascii="Arial" w:hAnsi="Arial" w:cs="Arial"/>
          <w:bCs/>
          <w:color w:val="000000" w:themeColor="text1"/>
          <w:sz w:val="22"/>
          <w:szCs w:val="22"/>
        </w:rPr>
      </w:pPr>
      <w:r w:rsidRPr="00742704">
        <w:rPr>
          <w:rFonts w:ascii="Arial" w:hAnsi="Arial" w:cs="Arial"/>
          <w:bCs/>
          <w:color w:val="000000" w:themeColor="text1"/>
          <w:sz w:val="22"/>
          <w:szCs w:val="22"/>
        </w:rPr>
        <w:lastRenderedPageBreak/>
        <w:t xml:space="preserve">For the processing of special categories data, the basis is: </w:t>
      </w:r>
    </w:p>
    <w:p w14:paraId="153130D2" w14:textId="77777777" w:rsidR="003006AC" w:rsidRPr="00742704" w:rsidRDefault="003006AC" w:rsidP="003006AC">
      <w:pPr>
        <w:rPr>
          <w:rFonts w:ascii="Arial" w:hAnsi="Arial" w:cs="Arial"/>
          <w:bCs/>
          <w:color w:val="000000" w:themeColor="text1"/>
          <w:sz w:val="22"/>
          <w:szCs w:val="22"/>
        </w:rPr>
      </w:pPr>
    </w:p>
    <w:p w14:paraId="1B2A9540" w14:textId="77777777" w:rsidR="003006AC" w:rsidRPr="00742704" w:rsidRDefault="003006AC" w:rsidP="003006AC">
      <w:pPr>
        <w:pStyle w:val="ListParagraph"/>
        <w:numPr>
          <w:ilvl w:val="0"/>
          <w:numId w:val="23"/>
        </w:numPr>
        <w:rPr>
          <w:rFonts w:ascii="Arial" w:hAnsi="Arial" w:cs="Arial"/>
          <w:bCs/>
          <w:i/>
          <w:iCs/>
          <w:color w:val="000000" w:themeColor="text1"/>
          <w:sz w:val="22"/>
          <w:szCs w:val="22"/>
        </w:rPr>
      </w:pPr>
      <w:r w:rsidRPr="00742704">
        <w:rPr>
          <w:rFonts w:ascii="Arial" w:hAnsi="Arial" w:cs="Arial"/>
          <w:bCs/>
          <w:i/>
          <w:iCs/>
          <w:color w:val="000000" w:themeColor="text1"/>
          <w:sz w:val="22"/>
          <w:szCs w:val="22"/>
        </w:rPr>
        <w:t>Article 9(2)(b) – ‘processing is necessary for the purposes of carrying out the obligations and exercising specific rights of the controller or of the data subject in the field of employment and social security and social protection law…’</w:t>
      </w:r>
    </w:p>
    <w:p w14:paraId="4BAC6B20" w14:textId="77777777" w:rsidR="003006AC" w:rsidRPr="00742704" w:rsidRDefault="003006AC" w:rsidP="003006AC">
      <w:pPr>
        <w:rPr>
          <w:rFonts w:ascii="Arial" w:hAnsi="Arial" w:cs="Arial"/>
          <w:bCs/>
          <w:color w:val="000000" w:themeColor="text1"/>
          <w:sz w:val="22"/>
          <w:szCs w:val="22"/>
        </w:rPr>
      </w:pPr>
    </w:p>
    <w:p w14:paraId="30969147" w14:textId="77777777" w:rsidR="003006AC" w:rsidRPr="0086181D" w:rsidRDefault="003006AC" w:rsidP="003006AC">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Safeguarding information such as referrals to safeguarding teams is retained by </w:t>
      </w:r>
      <w:r>
        <w:rPr>
          <w:rFonts w:ascii="Arial" w:hAnsi="Arial" w:cs="Arial"/>
          <w:bCs/>
          <w:color w:val="000000" w:themeColor="text1"/>
          <w:sz w:val="22"/>
          <w:szCs w:val="22"/>
        </w:rPr>
        <w:t>this organisation</w:t>
      </w:r>
      <w:r w:rsidRPr="0086181D">
        <w:rPr>
          <w:rFonts w:ascii="Arial" w:hAnsi="Arial" w:cs="Arial"/>
          <w:bCs/>
          <w:color w:val="000000" w:themeColor="text1"/>
          <w:sz w:val="22"/>
          <w:szCs w:val="22"/>
        </w:rPr>
        <w:t xml:space="preserve"> when handling a safeguarding concern or incident. We may share information accordingly to ensure a duty of care and investigation as required with other partners such as local authorities, the police or healthcare professionals (i.e., the mental health team).</w:t>
      </w:r>
    </w:p>
    <w:p w14:paraId="1B5024CA" w14:textId="77777777" w:rsidR="003006AC" w:rsidRPr="0086181D" w:rsidRDefault="003006AC" w:rsidP="003006AC">
      <w:pPr>
        <w:rPr>
          <w:rFonts w:ascii="Arial" w:hAnsi="Arial" w:cs="Arial"/>
          <w:bCs/>
          <w:color w:val="000000" w:themeColor="text1"/>
        </w:rPr>
      </w:pPr>
    </w:p>
    <w:p w14:paraId="6CA0249C" w14:textId="77777777" w:rsidR="003006AC" w:rsidRPr="0086181D" w:rsidRDefault="003006AC" w:rsidP="003006AC">
      <w:pPr>
        <w:rPr>
          <w:rFonts w:ascii="Arial" w:hAnsi="Arial" w:cs="Arial"/>
          <w:b/>
          <w:color w:val="000000" w:themeColor="text1"/>
        </w:rPr>
      </w:pPr>
      <w:r w:rsidRPr="0086181D">
        <w:rPr>
          <w:rFonts w:ascii="Arial" w:hAnsi="Arial" w:cs="Arial"/>
          <w:b/>
          <w:color w:val="000000" w:themeColor="text1"/>
        </w:rPr>
        <w:t>Shared care</w:t>
      </w:r>
    </w:p>
    <w:p w14:paraId="56A95C99" w14:textId="77777777" w:rsidR="003006AC" w:rsidRPr="0086181D" w:rsidRDefault="003006AC" w:rsidP="003006AC">
      <w:pPr>
        <w:rPr>
          <w:rFonts w:ascii="Arial" w:hAnsi="Arial" w:cs="Arial"/>
          <w:b/>
          <w:color w:val="000000" w:themeColor="text1"/>
          <w:sz w:val="22"/>
          <w:szCs w:val="22"/>
        </w:rPr>
      </w:pPr>
    </w:p>
    <w:p w14:paraId="3A523106" w14:textId="77777777" w:rsidR="003006AC" w:rsidRDefault="003006AC" w:rsidP="003006AC">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To support your care and improve the sharing of relevant information to our partner organisations (as above) when they are involved in looking after you, we will share information to other systems. </w:t>
      </w:r>
    </w:p>
    <w:p w14:paraId="7E2F8C0B" w14:textId="77777777" w:rsidR="003006AC" w:rsidRDefault="003006AC" w:rsidP="003006AC">
      <w:pPr>
        <w:rPr>
          <w:rFonts w:ascii="Arial" w:hAnsi="Arial" w:cs="Arial"/>
          <w:bCs/>
          <w:color w:val="000000" w:themeColor="text1"/>
          <w:sz w:val="22"/>
          <w:szCs w:val="22"/>
        </w:rPr>
      </w:pPr>
    </w:p>
    <w:p w14:paraId="011C6C2C" w14:textId="77777777" w:rsidR="003006AC" w:rsidRDefault="003006AC" w:rsidP="003006AC">
      <w:pPr>
        <w:rPr>
          <w:rFonts w:ascii="Arial" w:hAnsi="Arial" w:cs="Arial"/>
          <w:bCs/>
          <w:color w:val="000000" w:themeColor="text1"/>
          <w:sz w:val="22"/>
          <w:szCs w:val="22"/>
        </w:rPr>
      </w:pPr>
      <w:r w:rsidRPr="0086181D">
        <w:rPr>
          <w:rFonts w:ascii="Arial" w:hAnsi="Arial" w:cs="Arial"/>
          <w:bCs/>
          <w:color w:val="000000" w:themeColor="text1"/>
          <w:sz w:val="22"/>
          <w:szCs w:val="22"/>
        </w:rPr>
        <w:t xml:space="preserve">You can </w:t>
      </w:r>
      <w:r>
        <w:rPr>
          <w:rFonts w:ascii="Arial" w:hAnsi="Arial" w:cs="Arial"/>
          <w:bCs/>
          <w:color w:val="000000" w:themeColor="text1"/>
          <w:sz w:val="22"/>
          <w:szCs w:val="22"/>
        </w:rPr>
        <w:t>opt-out</w:t>
      </w:r>
      <w:r w:rsidRPr="0086181D">
        <w:rPr>
          <w:rFonts w:ascii="Arial" w:hAnsi="Arial" w:cs="Arial"/>
          <w:bCs/>
          <w:color w:val="000000" w:themeColor="text1"/>
          <w:sz w:val="22"/>
          <w:szCs w:val="22"/>
        </w:rPr>
        <w:t xml:space="preserve"> of this sharing of your records with our partners at any time if this sharing is based on your consent. </w:t>
      </w:r>
    </w:p>
    <w:p w14:paraId="3A6E964C" w14:textId="77777777" w:rsidR="003006AC" w:rsidRDefault="003006AC" w:rsidP="003006AC">
      <w:pPr>
        <w:rPr>
          <w:rFonts w:ascii="Arial" w:hAnsi="Arial" w:cs="Arial"/>
          <w:bCs/>
          <w:color w:val="000000" w:themeColor="text1"/>
          <w:sz w:val="22"/>
          <w:szCs w:val="22"/>
        </w:rPr>
      </w:pPr>
    </w:p>
    <w:p w14:paraId="3F88B1EF" w14:textId="77777777" w:rsidR="003006AC" w:rsidRPr="0086181D" w:rsidRDefault="003006AC" w:rsidP="003006AC">
      <w:pPr>
        <w:rPr>
          <w:rFonts w:ascii="Arial" w:hAnsi="Arial" w:cs="Arial"/>
          <w:b/>
          <w:bCs/>
          <w:color w:val="000000" w:themeColor="text1"/>
        </w:rPr>
      </w:pPr>
      <w:r w:rsidRPr="0086181D">
        <w:rPr>
          <w:rFonts w:ascii="Arial" w:hAnsi="Arial" w:cs="Arial"/>
          <w:b/>
          <w:bCs/>
          <w:color w:val="000000" w:themeColor="text1"/>
        </w:rPr>
        <w:t>Summary care records</w:t>
      </w:r>
    </w:p>
    <w:p w14:paraId="7A1EF856" w14:textId="77777777" w:rsidR="003006AC" w:rsidRPr="0086181D" w:rsidRDefault="003006AC" w:rsidP="003006AC">
      <w:pPr>
        <w:rPr>
          <w:rFonts w:ascii="Arial" w:hAnsi="Arial" w:cs="Arial"/>
          <w:b/>
          <w:bCs/>
          <w:color w:val="000000" w:themeColor="text1"/>
        </w:rPr>
      </w:pPr>
    </w:p>
    <w:p w14:paraId="1129E545" w14:textId="77777777" w:rsidR="003006AC" w:rsidRPr="0086181D" w:rsidRDefault="003006AC" w:rsidP="003006AC">
      <w:pPr>
        <w:rPr>
          <w:rFonts w:ascii="Arial" w:hAnsi="Arial" w:cs="Arial"/>
          <w:color w:val="000000" w:themeColor="text1"/>
          <w:sz w:val="22"/>
          <w:szCs w:val="22"/>
        </w:rPr>
      </w:pPr>
      <w:r w:rsidRPr="0086181D">
        <w:rPr>
          <w:rFonts w:ascii="Arial" w:hAnsi="Arial" w:cs="Arial"/>
          <w:color w:val="000000" w:themeColor="text1"/>
          <w:sz w:val="22"/>
          <w:szCs w:val="22"/>
        </w:rPr>
        <w:t xml:space="preserve">During the height of the </w:t>
      </w:r>
      <w:r>
        <w:rPr>
          <w:rFonts w:ascii="Arial" w:hAnsi="Arial" w:cs="Arial"/>
          <w:color w:val="000000" w:themeColor="text1"/>
          <w:sz w:val="22"/>
          <w:szCs w:val="22"/>
        </w:rPr>
        <w:t xml:space="preserve">COVID-19 </w:t>
      </w:r>
      <w:r w:rsidRPr="0086181D">
        <w:rPr>
          <w:rFonts w:ascii="Arial" w:hAnsi="Arial" w:cs="Arial"/>
          <w:color w:val="000000" w:themeColor="text1"/>
          <w:sz w:val="22"/>
          <w:szCs w:val="22"/>
        </w:rPr>
        <w:t>pandemic changes were made to the Summary Care Record (SCR) to make additional patient information available to all appropriate clinicians when and where they needed it to support direct patient care, leading to improvements in both care and outcomes.</w:t>
      </w:r>
    </w:p>
    <w:p w14:paraId="0F4D3C72" w14:textId="77777777" w:rsidR="003006AC" w:rsidRPr="0086181D" w:rsidRDefault="003006AC" w:rsidP="003006AC">
      <w:pPr>
        <w:rPr>
          <w:rFonts w:ascii="Arial" w:hAnsi="Arial" w:cs="Arial"/>
          <w:color w:val="000000" w:themeColor="text1"/>
          <w:sz w:val="22"/>
          <w:szCs w:val="22"/>
        </w:rPr>
      </w:pPr>
    </w:p>
    <w:p w14:paraId="2114939E" w14:textId="77777777" w:rsidR="003006AC" w:rsidRPr="0086181D" w:rsidRDefault="003006AC" w:rsidP="003006AC">
      <w:pPr>
        <w:rPr>
          <w:rFonts w:ascii="Arial" w:hAnsi="Arial" w:cs="Arial"/>
          <w:color w:val="000000" w:themeColor="text1"/>
          <w:sz w:val="22"/>
          <w:szCs w:val="22"/>
        </w:rPr>
      </w:pPr>
      <w:r w:rsidRPr="0086181D">
        <w:rPr>
          <w:rFonts w:ascii="Arial" w:hAnsi="Arial" w:cs="Arial"/>
          <w:color w:val="000000" w:themeColor="text1"/>
          <w:sz w:val="22"/>
          <w:szCs w:val="22"/>
        </w:rPr>
        <w:t>These changes to the SCR will remain in place unless you decide otherwise.</w:t>
      </w:r>
    </w:p>
    <w:p w14:paraId="2D6FE2B3" w14:textId="77777777" w:rsidR="003006AC" w:rsidRPr="0086181D" w:rsidRDefault="003006AC" w:rsidP="003006AC">
      <w:pPr>
        <w:rPr>
          <w:rFonts w:ascii="Arial" w:hAnsi="Arial" w:cs="Arial"/>
          <w:color w:val="000000" w:themeColor="text1"/>
          <w:sz w:val="22"/>
          <w:szCs w:val="22"/>
        </w:rPr>
      </w:pPr>
    </w:p>
    <w:p w14:paraId="3858BFC0" w14:textId="77777777" w:rsidR="003006AC" w:rsidRPr="0086181D" w:rsidRDefault="003006AC" w:rsidP="003006AC">
      <w:pPr>
        <w:rPr>
          <w:rFonts w:ascii="Arial" w:hAnsi="Arial" w:cs="Arial"/>
          <w:color w:val="000000" w:themeColor="text1"/>
          <w:sz w:val="22"/>
          <w:szCs w:val="22"/>
        </w:rPr>
      </w:pPr>
      <w:r w:rsidRPr="0086181D">
        <w:rPr>
          <w:rFonts w:ascii="Arial" w:hAnsi="Arial" w:cs="Arial"/>
          <w:color w:val="000000" w:themeColor="text1"/>
          <w:sz w:val="22"/>
          <w:szCs w:val="22"/>
        </w:rPr>
        <w:t>Regardless of your past decisions about your S</w:t>
      </w:r>
      <w:r>
        <w:rPr>
          <w:rFonts w:ascii="Arial" w:hAnsi="Arial" w:cs="Arial"/>
          <w:color w:val="000000" w:themeColor="text1"/>
          <w:sz w:val="22"/>
          <w:szCs w:val="22"/>
        </w:rPr>
        <w:t>CR p</w:t>
      </w:r>
      <w:r w:rsidRPr="0086181D">
        <w:rPr>
          <w:rFonts w:ascii="Arial" w:hAnsi="Arial" w:cs="Arial"/>
          <w:color w:val="000000" w:themeColor="text1"/>
          <w:sz w:val="22"/>
          <w:szCs w:val="22"/>
        </w:rPr>
        <w:t xml:space="preserve">references, you will still have the same options that you currently have in place to </w:t>
      </w:r>
      <w:r>
        <w:rPr>
          <w:rFonts w:ascii="Arial" w:hAnsi="Arial" w:cs="Arial"/>
          <w:color w:val="000000" w:themeColor="text1"/>
          <w:sz w:val="22"/>
          <w:szCs w:val="22"/>
        </w:rPr>
        <w:t>opt-out</w:t>
      </w:r>
      <w:r w:rsidRPr="0086181D">
        <w:rPr>
          <w:rFonts w:ascii="Arial" w:hAnsi="Arial" w:cs="Arial"/>
          <w:color w:val="000000" w:themeColor="text1"/>
          <w:sz w:val="22"/>
          <w:szCs w:val="22"/>
        </w:rPr>
        <w:t xml:space="preserve"> of having a S</w:t>
      </w:r>
      <w:r>
        <w:rPr>
          <w:rFonts w:ascii="Arial" w:hAnsi="Arial" w:cs="Arial"/>
          <w:color w:val="000000" w:themeColor="text1"/>
          <w:sz w:val="22"/>
          <w:szCs w:val="22"/>
        </w:rPr>
        <w:t>CR, i</w:t>
      </w:r>
      <w:r w:rsidRPr="0086181D">
        <w:rPr>
          <w:rFonts w:ascii="Arial" w:hAnsi="Arial" w:cs="Arial"/>
          <w:color w:val="000000" w:themeColor="text1"/>
          <w:sz w:val="22"/>
          <w:szCs w:val="22"/>
        </w:rPr>
        <w:t>ncluding the opportunity to opt</w:t>
      </w:r>
      <w:r>
        <w:rPr>
          <w:rFonts w:ascii="Arial" w:hAnsi="Arial" w:cs="Arial"/>
          <w:color w:val="000000" w:themeColor="text1"/>
          <w:sz w:val="22"/>
          <w:szCs w:val="22"/>
        </w:rPr>
        <w:t xml:space="preserve"> </w:t>
      </w:r>
      <w:r w:rsidRPr="0086181D">
        <w:rPr>
          <w:rFonts w:ascii="Arial" w:hAnsi="Arial" w:cs="Arial"/>
          <w:color w:val="000000" w:themeColor="text1"/>
          <w:sz w:val="22"/>
          <w:szCs w:val="22"/>
        </w:rPr>
        <w:t>back in to having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or opt back in to allow </w:t>
      </w:r>
      <w:r>
        <w:rPr>
          <w:rFonts w:ascii="Arial" w:hAnsi="Arial" w:cs="Arial"/>
          <w:color w:val="000000" w:themeColor="text1"/>
          <w:sz w:val="22"/>
          <w:szCs w:val="22"/>
        </w:rPr>
        <w:t xml:space="preserve">the </w:t>
      </w:r>
      <w:r w:rsidRPr="0086181D">
        <w:rPr>
          <w:rFonts w:ascii="Arial" w:hAnsi="Arial" w:cs="Arial"/>
          <w:color w:val="000000" w:themeColor="text1"/>
          <w:sz w:val="22"/>
          <w:szCs w:val="22"/>
        </w:rPr>
        <w:t xml:space="preserve">sharing of </w:t>
      </w:r>
      <w:r>
        <w:rPr>
          <w:rFonts w:ascii="Arial" w:hAnsi="Arial" w:cs="Arial"/>
          <w:color w:val="000000" w:themeColor="text1"/>
          <w:sz w:val="22"/>
          <w:szCs w:val="22"/>
        </w:rPr>
        <w:t>a</w:t>
      </w:r>
      <w:r w:rsidRPr="0086181D">
        <w:rPr>
          <w:rFonts w:ascii="Arial" w:hAnsi="Arial" w:cs="Arial"/>
          <w:color w:val="000000" w:themeColor="text1"/>
          <w:sz w:val="22"/>
          <w:szCs w:val="22"/>
        </w:rPr>
        <w:t xml:space="preserve">dditional </w:t>
      </w:r>
      <w:r>
        <w:rPr>
          <w:rFonts w:ascii="Arial" w:hAnsi="Arial" w:cs="Arial"/>
          <w:color w:val="000000" w:themeColor="text1"/>
          <w:sz w:val="22"/>
          <w:szCs w:val="22"/>
        </w:rPr>
        <w:t>i</w:t>
      </w:r>
      <w:r w:rsidRPr="0086181D">
        <w:rPr>
          <w:rFonts w:ascii="Arial" w:hAnsi="Arial" w:cs="Arial"/>
          <w:color w:val="000000" w:themeColor="text1"/>
          <w:sz w:val="22"/>
          <w:szCs w:val="22"/>
        </w:rPr>
        <w:t>nformation.</w:t>
      </w:r>
    </w:p>
    <w:p w14:paraId="3FC0F09B" w14:textId="77777777" w:rsidR="003006AC" w:rsidRPr="0086181D" w:rsidRDefault="003006AC" w:rsidP="003006AC">
      <w:pPr>
        <w:rPr>
          <w:rFonts w:ascii="Arial" w:hAnsi="Arial" w:cs="Arial"/>
          <w:color w:val="000000" w:themeColor="text1"/>
          <w:sz w:val="22"/>
          <w:szCs w:val="22"/>
        </w:rPr>
      </w:pPr>
    </w:p>
    <w:p w14:paraId="67DB4B90" w14:textId="77777777" w:rsidR="003006AC" w:rsidRPr="0086181D" w:rsidRDefault="003006AC" w:rsidP="003006AC">
      <w:pPr>
        <w:rPr>
          <w:rFonts w:ascii="Arial" w:hAnsi="Arial" w:cs="Arial"/>
          <w:color w:val="000000" w:themeColor="text1"/>
          <w:sz w:val="22"/>
          <w:szCs w:val="22"/>
        </w:rPr>
      </w:pPr>
      <w:r w:rsidRPr="0086181D">
        <w:rPr>
          <w:rFonts w:ascii="Arial" w:hAnsi="Arial" w:cs="Arial"/>
          <w:color w:val="000000" w:themeColor="text1"/>
          <w:sz w:val="22"/>
          <w:szCs w:val="22"/>
        </w:rPr>
        <w:t>You can exercise these choices by doing the following</w:t>
      </w:r>
      <w:r>
        <w:rPr>
          <w:rFonts w:ascii="Arial" w:hAnsi="Arial" w:cs="Arial"/>
          <w:color w:val="000000" w:themeColor="text1"/>
          <w:sz w:val="22"/>
          <w:szCs w:val="22"/>
        </w:rPr>
        <w:t>:</w:t>
      </w:r>
    </w:p>
    <w:p w14:paraId="62EECAAC" w14:textId="77777777" w:rsidR="003006AC" w:rsidRPr="0086181D" w:rsidRDefault="003006AC" w:rsidP="003006AC">
      <w:pPr>
        <w:pStyle w:val="ListParagraph"/>
        <w:numPr>
          <w:ilvl w:val="0"/>
          <w:numId w:val="23"/>
        </w:numPr>
        <w:rPr>
          <w:rFonts w:ascii="Arial" w:hAnsi="Arial" w:cs="Arial"/>
          <w:color w:val="000000" w:themeColor="text1"/>
          <w:sz w:val="22"/>
          <w:szCs w:val="22"/>
        </w:rPr>
      </w:pPr>
      <w:r w:rsidRPr="0086181D">
        <w:rPr>
          <w:rFonts w:ascii="Arial" w:hAnsi="Arial" w:cs="Arial"/>
          <w:color w:val="000000" w:themeColor="text1"/>
          <w:sz w:val="22"/>
          <w:szCs w:val="22"/>
        </w:rPr>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with all information shared. This means that any authorised, registered and regulated health and care professionals will be able to see a detailed S</w:t>
      </w:r>
      <w:r>
        <w:rPr>
          <w:rFonts w:ascii="Arial" w:hAnsi="Arial" w:cs="Arial"/>
          <w:color w:val="000000" w:themeColor="text1"/>
          <w:sz w:val="22"/>
          <w:szCs w:val="22"/>
        </w:rPr>
        <w:t>CR</w:t>
      </w:r>
      <w:r w:rsidRPr="0086181D">
        <w:rPr>
          <w:rFonts w:ascii="Arial" w:hAnsi="Arial" w:cs="Arial"/>
          <w:color w:val="000000" w:themeColor="text1"/>
          <w:sz w:val="22"/>
          <w:szCs w:val="22"/>
        </w:rPr>
        <w:t>, including core and additional information if they need to provide you with direct care.</w:t>
      </w:r>
    </w:p>
    <w:p w14:paraId="7DE20FE2" w14:textId="77777777" w:rsidR="003006AC" w:rsidRPr="0086181D" w:rsidRDefault="003006AC" w:rsidP="003006AC">
      <w:pPr>
        <w:pStyle w:val="ListParagraph"/>
        <w:rPr>
          <w:rFonts w:ascii="Arial" w:hAnsi="Arial" w:cs="Arial"/>
          <w:color w:val="000000" w:themeColor="text1"/>
          <w:sz w:val="22"/>
          <w:szCs w:val="22"/>
        </w:rPr>
      </w:pPr>
    </w:p>
    <w:p w14:paraId="6488446A" w14:textId="77777777" w:rsidR="003006AC" w:rsidRPr="0086181D" w:rsidRDefault="003006AC" w:rsidP="003006AC">
      <w:pPr>
        <w:pStyle w:val="ListParagraph"/>
        <w:numPr>
          <w:ilvl w:val="0"/>
          <w:numId w:val="23"/>
        </w:numPr>
        <w:rPr>
          <w:rFonts w:ascii="Arial" w:hAnsi="Arial" w:cs="Arial"/>
          <w:color w:val="000000" w:themeColor="text1"/>
          <w:sz w:val="22"/>
          <w:szCs w:val="22"/>
        </w:rPr>
      </w:pPr>
      <w:r w:rsidRPr="0086181D">
        <w:rPr>
          <w:rFonts w:ascii="Arial" w:hAnsi="Arial" w:cs="Arial"/>
          <w:color w:val="000000" w:themeColor="text1"/>
          <w:sz w:val="22"/>
          <w:szCs w:val="22"/>
        </w:rPr>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have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with </w:t>
      </w:r>
      <w:r>
        <w:rPr>
          <w:rFonts w:ascii="Arial" w:hAnsi="Arial" w:cs="Arial"/>
          <w:color w:val="000000" w:themeColor="text1"/>
          <w:sz w:val="22"/>
          <w:szCs w:val="22"/>
        </w:rPr>
        <w:t>c</w:t>
      </w:r>
      <w:r w:rsidRPr="0086181D">
        <w:rPr>
          <w:rFonts w:ascii="Arial" w:hAnsi="Arial" w:cs="Arial"/>
          <w:color w:val="000000" w:themeColor="text1"/>
          <w:sz w:val="22"/>
          <w:szCs w:val="22"/>
        </w:rPr>
        <w:t>ore information only. This means that any authorised, registered and regulated health and care professionals will be able to see limited information about allergies and medications in your S</w:t>
      </w:r>
      <w:r>
        <w:rPr>
          <w:rFonts w:ascii="Arial" w:hAnsi="Arial" w:cs="Arial"/>
          <w:color w:val="000000" w:themeColor="text1"/>
          <w:sz w:val="22"/>
          <w:szCs w:val="22"/>
        </w:rPr>
        <w:t>CR i</w:t>
      </w:r>
      <w:r w:rsidRPr="0086181D">
        <w:rPr>
          <w:rFonts w:ascii="Arial" w:hAnsi="Arial" w:cs="Arial"/>
          <w:color w:val="000000" w:themeColor="text1"/>
          <w:sz w:val="22"/>
          <w:szCs w:val="22"/>
        </w:rPr>
        <w:t>f they need to provide you with direct care.</w:t>
      </w:r>
    </w:p>
    <w:p w14:paraId="5AB58553" w14:textId="77777777" w:rsidR="003006AC" w:rsidRPr="0086181D" w:rsidRDefault="003006AC" w:rsidP="003006AC">
      <w:pPr>
        <w:rPr>
          <w:rFonts w:ascii="Arial" w:hAnsi="Arial" w:cs="Arial"/>
          <w:color w:val="000000" w:themeColor="text1"/>
          <w:sz w:val="22"/>
          <w:szCs w:val="22"/>
        </w:rPr>
      </w:pPr>
    </w:p>
    <w:p w14:paraId="00C8B3CC" w14:textId="77777777" w:rsidR="003006AC" w:rsidRPr="0086181D" w:rsidRDefault="003006AC" w:rsidP="003006AC">
      <w:pPr>
        <w:pStyle w:val="ListParagraph"/>
        <w:numPr>
          <w:ilvl w:val="0"/>
          <w:numId w:val="23"/>
        </w:numPr>
        <w:rPr>
          <w:rFonts w:ascii="Arial" w:hAnsi="Arial" w:cs="Arial"/>
          <w:color w:val="000000" w:themeColor="text1"/>
          <w:sz w:val="22"/>
          <w:szCs w:val="22"/>
        </w:rPr>
      </w:pPr>
      <w:r w:rsidRPr="0086181D">
        <w:rPr>
          <w:rFonts w:ascii="Arial" w:hAnsi="Arial" w:cs="Arial"/>
          <w:color w:val="000000" w:themeColor="text1"/>
          <w:sz w:val="22"/>
          <w:szCs w:val="22"/>
        </w:rPr>
        <w:t>Choos</w:t>
      </w:r>
      <w:r>
        <w:rPr>
          <w:rFonts w:ascii="Arial" w:hAnsi="Arial" w:cs="Arial"/>
          <w:color w:val="000000" w:themeColor="text1"/>
          <w:sz w:val="22"/>
          <w:szCs w:val="22"/>
        </w:rPr>
        <w:t>ing</w:t>
      </w:r>
      <w:r w:rsidRPr="0086181D">
        <w:rPr>
          <w:rFonts w:ascii="Arial" w:hAnsi="Arial" w:cs="Arial"/>
          <w:color w:val="000000" w:themeColor="text1"/>
          <w:sz w:val="22"/>
          <w:szCs w:val="22"/>
        </w:rPr>
        <w:t xml:space="preserve"> to opt-out of having a S</w:t>
      </w:r>
      <w:r>
        <w:rPr>
          <w:rFonts w:ascii="Arial" w:hAnsi="Arial" w:cs="Arial"/>
          <w:color w:val="000000" w:themeColor="text1"/>
          <w:sz w:val="22"/>
          <w:szCs w:val="22"/>
        </w:rPr>
        <w:t>CR</w:t>
      </w:r>
      <w:r w:rsidRPr="0086181D">
        <w:rPr>
          <w:rFonts w:ascii="Arial" w:hAnsi="Arial" w:cs="Arial"/>
          <w:color w:val="000000" w:themeColor="text1"/>
          <w:sz w:val="22"/>
          <w:szCs w:val="22"/>
        </w:rPr>
        <w:t xml:space="preserve">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2EA64924" w14:textId="77777777" w:rsidR="003006AC" w:rsidRPr="0086181D" w:rsidRDefault="003006AC" w:rsidP="003006AC">
      <w:pPr>
        <w:rPr>
          <w:rFonts w:ascii="Arial" w:hAnsi="Arial" w:cs="Arial"/>
          <w:color w:val="000000" w:themeColor="text1"/>
          <w:u w:val="single"/>
        </w:rPr>
      </w:pPr>
    </w:p>
    <w:p w14:paraId="3C50AE1D" w14:textId="77777777" w:rsidR="003006AC" w:rsidRPr="0018246B" w:rsidRDefault="003006AC" w:rsidP="003006AC">
      <w:pPr>
        <w:rPr>
          <w:rFonts w:ascii="Arial" w:hAnsi="Arial" w:cs="Arial"/>
          <w:color w:val="000000" w:themeColor="text1"/>
          <w:sz w:val="22"/>
          <w:szCs w:val="22"/>
        </w:rPr>
      </w:pPr>
      <w:r w:rsidRPr="0018246B">
        <w:rPr>
          <w:rFonts w:ascii="Arial" w:hAnsi="Arial" w:cs="Arial"/>
          <w:color w:val="000000" w:themeColor="text1"/>
          <w:sz w:val="22"/>
          <w:szCs w:val="22"/>
        </w:rPr>
        <w:t xml:space="preserve">To make these changes, you should inform your GP practice or complete this </w:t>
      </w:r>
      <w:hyperlink r:id="rId10" w:history="1">
        <w:r w:rsidRPr="0018246B">
          <w:rPr>
            <w:rStyle w:val="Hyperlink"/>
            <w:rFonts w:eastAsiaTheme="minorEastAsia" w:cs="Arial"/>
            <w:color w:val="000000" w:themeColor="text1"/>
            <w:sz w:val="22"/>
            <w:szCs w:val="22"/>
          </w:rPr>
          <w:t>form</w:t>
        </w:r>
      </w:hyperlink>
      <w:r w:rsidRPr="0018246B">
        <w:rPr>
          <w:rFonts w:ascii="Arial" w:hAnsi="Arial" w:cs="Arial"/>
          <w:color w:val="000000" w:themeColor="text1"/>
          <w:sz w:val="22"/>
          <w:szCs w:val="22"/>
        </w:rPr>
        <w:t xml:space="preserve"> and return it to your GP practice.</w:t>
      </w:r>
    </w:p>
    <w:p w14:paraId="7E34712D" w14:textId="77777777" w:rsidR="003006AC" w:rsidRPr="0086181D" w:rsidRDefault="003006AC" w:rsidP="003006AC">
      <w:pPr>
        <w:jc w:val="both"/>
        <w:rPr>
          <w:rFonts w:ascii="Arial" w:hAnsi="Arial" w:cs="Arial"/>
          <w:bCs/>
          <w:color w:val="000000" w:themeColor="text1"/>
          <w:sz w:val="22"/>
          <w:szCs w:val="22"/>
        </w:rPr>
      </w:pPr>
    </w:p>
    <w:p w14:paraId="3CE6BD64" w14:textId="77777777" w:rsidR="003006AC" w:rsidRPr="0086181D" w:rsidRDefault="003006AC" w:rsidP="003006AC">
      <w:pPr>
        <w:jc w:val="both"/>
        <w:rPr>
          <w:rFonts w:ascii="Arial" w:hAnsi="Arial" w:cs="Arial"/>
          <w:b/>
          <w:color w:val="000000" w:themeColor="text1"/>
          <w:sz w:val="22"/>
          <w:szCs w:val="22"/>
        </w:rPr>
      </w:pPr>
      <w:r w:rsidRPr="0086181D">
        <w:rPr>
          <w:rFonts w:ascii="Arial" w:hAnsi="Arial" w:cs="Arial"/>
          <w:b/>
          <w:color w:val="000000" w:themeColor="text1"/>
          <w:sz w:val="22"/>
          <w:szCs w:val="22"/>
        </w:rPr>
        <w:lastRenderedPageBreak/>
        <w:t xml:space="preserve">Organisation </w:t>
      </w:r>
      <w:r>
        <w:rPr>
          <w:rFonts w:ascii="Arial" w:hAnsi="Arial" w:cs="Arial"/>
          <w:b/>
          <w:color w:val="000000" w:themeColor="text1"/>
          <w:sz w:val="22"/>
          <w:szCs w:val="22"/>
        </w:rPr>
        <w:t>w</w:t>
      </w:r>
      <w:r w:rsidRPr="0086181D">
        <w:rPr>
          <w:rFonts w:ascii="Arial" w:hAnsi="Arial" w:cs="Arial"/>
          <w:b/>
          <w:color w:val="000000" w:themeColor="text1"/>
          <w:sz w:val="22"/>
          <w:szCs w:val="22"/>
        </w:rPr>
        <w:t>ebsite</w:t>
      </w:r>
    </w:p>
    <w:p w14:paraId="7AFC6A7C" w14:textId="77777777" w:rsidR="003006AC" w:rsidRPr="0086181D" w:rsidRDefault="003006AC" w:rsidP="003006AC">
      <w:pPr>
        <w:jc w:val="both"/>
        <w:rPr>
          <w:rFonts w:ascii="Arial" w:hAnsi="Arial" w:cs="Arial"/>
          <w:bCs/>
          <w:color w:val="000000" w:themeColor="text1"/>
          <w:sz w:val="22"/>
          <w:szCs w:val="22"/>
        </w:rPr>
      </w:pPr>
    </w:p>
    <w:p w14:paraId="408E09FD" w14:textId="77777777" w:rsidR="003006AC" w:rsidRPr="0086181D" w:rsidRDefault="003006AC" w:rsidP="003006AC">
      <w:pPr>
        <w:jc w:val="both"/>
        <w:rPr>
          <w:rFonts w:ascii="Arial" w:hAnsi="Arial" w:cs="Arial"/>
          <w:bCs/>
          <w:color w:val="000000" w:themeColor="text1"/>
          <w:sz w:val="22"/>
          <w:szCs w:val="22"/>
        </w:rPr>
      </w:pPr>
      <w:r w:rsidRPr="0086181D">
        <w:rPr>
          <w:rFonts w:ascii="Arial" w:hAnsi="Arial" w:cs="Arial"/>
          <w:bCs/>
          <w:color w:val="000000" w:themeColor="text1"/>
          <w:sz w:val="22"/>
          <w:szCs w:val="22"/>
        </w:rPr>
        <w:t xml:space="preserve">Our website does use cookies to optimise your experience. Using this feature means that you </w:t>
      </w:r>
      <w:r>
        <w:rPr>
          <w:rFonts w:ascii="Arial" w:hAnsi="Arial" w:cs="Arial"/>
          <w:bCs/>
          <w:color w:val="000000" w:themeColor="text1"/>
          <w:sz w:val="22"/>
          <w:szCs w:val="22"/>
        </w:rPr>
        <w:t xml:space="preserve">have </w:t>
      </w:r>
      <w:r w:rsidRPr="0086181D">
        <w:rPr>
          <w:rFonts w:ascii="Arial" w:hAnsi="Arial" w:cs="Arial"/>
          <w:bCs/>
          <w:color w:val="000000" w:themeColor="text1"/>
          <w:sz w:val="22"/>
          <w:szCs w:val="22"/>
        </w:rPr>
        <w:t xml:space="preserve">agreed to the use of cookies as required by the EU Data Protection Directive 95/46/EC. You have the option to decline the use of cookies on your first visit to the website. The only website this privacy notice applies to is </w:t>
      </w:r>
      <w:r>
        <w:rPr>
          <w:rFonts w:ascii="Arial" w:hAnsi="Arial" w:cs="Arial"/>
          <w:bCs/>
          <w:color w:val="000000" w:themeColor="text1"/>
          <w:sz w:val="22"/>
          <w:szCs w:val="22"/>
        </w:rPr>
        <w:t xml:space="preserve">this organisation’s </w:t>
      </w:r>
      <w:r w:rsidRPr="0086181D">
        <w:rPr>
          <w:rFonts w:ascii="Arial" w:hAnsi="Arial" w:cs="Arial"/>
          <w:bCs/>
          <w:color w:val="000000" w:themeColor="text1"/>
          <w:sz w:val="22"/>
          <w:szCs w:val="22"/>
        </w:rPr>
        <w:t xml:space="preserve">website. </w:t>
      </w:r>
    </w:p>
    <w:p w14:paraId="2421FAF7" w14:textId="77777777" w:rsidR="003006AC" w:rsidRPr="0086181D" w:rsidRDefault="003006AC" w:rsidP="003006AC">
      <w:pPr>
        <w:jc w:val="both"/>
        <w:rPr>
          <w:rFonts w:ascii="Arial" w:hAnsi="Arial" w:cs="Arial"/>
          <w:bCs/>
          <w:color w:val="000000" w:themeColor="text1"/>
          <w:sz w:val="22"/>
          <w:szCs w:val="22"/>
        </w:rPr>
      </w:pPr>
    </w:p>
    <w:p w14:paraId="46A59738" w14:textId="77777777" w:rsidR="003006AC" w:rsidRPr="0086181D" w:rsidDel="00BF01B7" w:rsidRDefault="003006AC" w:rsidP="003006AC">
      <w:pPr>
        <w:jc w:val="both"/>
        <w:rPr>
          <w:rFonts w:ascii="Arial" w:hAnsi="Arial" w:cs="Arial"/>
          <w:bCs/>
          <w:color w:val="000000" w:themeColor="text1"/>
          <w:sz w:val="22"/>
          <w:szCs w:val="22"/>
        </w:rPr>
      </w:pPr>
      <w:r w:rsidRPr="0086181D">
        <w:rPr>
          <w:rFonts w:ascii="Arial" w:hAnsi="Arial" w:cs="Arial"/>
          <w:bCs/>
          <w:color w:val="000000" w:themeColor="text1"/>
          <w:sz w:val="22"/>
          <w:szCs w:val="22"/>
        </w:rPr>
        <w:t>If you use a link to any other website from the organisation’s website then you will need to read their respective privacy notice. We take no responsibility (legal or otherwise) for the content of other websites.</w:t>
      </w:r>
    </w:p>
    <w:p w14:paraId="59A70FBE" w14:textId="77777777" w:rsidR="003006AC" w:rsidRPr="00742704" w:rsidRDefault="003006AC" w:rsidP="003006AC">
      <w:pPr>
        <w:rPr>
          <w:rFonts w:ascii="Arial" w:hAnsi="Arial" w:cs="Arial"/>
          <w:color w:val="000000" w:themeColor="text1"/>
        </w:rPr>
      </w:pPr>
    </w:p>
    <w:p w14:paraId="7913C20A" w14:textId="77777777" w:rsidR="003006AC" w:rsidRPr="00742704" w:rsidRDefault="003006AC" w:rsidP="003006AC">
      <w:pPr>
        <w:rPr>
          <w:rFonts w:ascii="Arial" w:hAnsi="Arial" w:cs="Arial"/>
          <w:color w:val="000000" w:themeColor="text1"/>
        </w:rPr>
      </w:pPr>
      <w:r w:rsidRPr="00742704">
        <w:rPr>
          <w:rFonts w:ascii="Arial" w:hAnsi="Arial" w:cs="Arial"/>
          <w:b/>
          <w:color w:val="000000" w:themeColor="text1"/>
        </w:rPr>
        <w:t>Opt-outs</w:t>
      </w:r>
    </w:p>
    <w:p w14:paraId="0607E78E" w14:textId="77777777" w:rsidR="003006AC" w:rsidRPr="00742704" w:rsidRDefault="003006AC" w:rsidP="003006AC">
      <w:pPr>
        <w:rPr>
          <w:rFonts w:ascii="Arial" w:hAnsi="Arial" w:cs="Arial"/>
          <w:color w:val="000000" w:themeColor="text1"/>
        </w:rPr>
      </w:pPr>
    </w:p>
    <w:p w14:paraId="784AF80B" w14:textId="77777777" w:rsidR="003006AC" w:rsidRPr="00742704" w:rsidRDefault="003006AC" w:rsidP="003006AC">
      <w:pPr>
        <w:rPr>
          <w:rFonts w:ascii="Arial" w:hAnsi="Arial" w:cs="Arial"/>
          <w:b/>
          <w:bCs/>
          <w:color w:val="000000" w:themeColor="text1"/>
        </w:rPr>
      </w:pPr>
      <w:r w:rsidRPr="00742704">
        <w:rPr>
          <w:rFonts w:ascii="Arial" w:hAnsi="Arial" w:cs="Arial"/>
          <w:b/>
          <w:bCs/>
          <w:color w:val="000000" w:themeColor="text1"/>
        </w:rPr>
        <w:t>National opt-out facility</w:t>
      </w:r>
    </w:p>
    <w:p w14:paraId="6F1AA672" w14:textId="77777777" w:rsidR="003006AC" w:rsidRPr="00742704" w:rsidRDefault="003006AC" w:rsidP="003006AC">
      <w:pPr>
        <w:rPr>
          <w:rFonts w:ascii="Arial" w:hAnsi="Arial" w:cs="Arial"/>
          <w:color w:val="000000" w:themeColor="text1"/>
          <w:sz w:val="22"/>
          <w:szCs w:val="22"/>
        </w:rPr>
      </w:pPr>
    </w:p>
    <w:p w14:paraId="6C704558" w14:textId="77777777" w:rsidR="003006AC"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This is used by the NHS, local authorities, university and hospital researchers, medical colleges and pharmaceutical companies researching new treatments.</w:t>
      </w:r>
    </w:p>
    <w:p w14:paraId="2A212A65"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 xml:space="preserve">You can choose to </w:t>
      </w:r>
      <w:r>
        <w:rPr>
          <w:rFonts w:ascii="Arial" w:hAnsi="Arial" w:cs="Arial"/>
          <w:color w:val="000000" w:themeColor="text1"/>
          <w:sz w:val="22"/>
          <w:szCs w:val="22"/>
        </w:rPr>
        <w:t>opt-out</w:t>
      </w:r>
      <w:r w:rsidRPr="00742704">
        <w:rPr>
          <w:rFonts w:ascii="Arial" w:hAnsi="Arial" w:cs="Arial"/>
          <w:color w:val="000000" w:themeColor="text1"/>
          <w:sz w:val="22"/>
          <w:szCs w:val="22"/>
        </w:rPr>
        <w:t xml:space="preserve">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55642E0C" w14:textId="77777777" w:rsidR="003006AC" w:rsidRPr="00742704" w:rsidRDefault="003006AC" w:rsidP="003006AC">
      <w:pPr>
        <w:rPr>
          <w:rFonts w:ascii="Arial" w:hAnsi="Arial" w:cs="Arial"/>
          <w:color w:val="000000" w:themeColor="text1"/>
          <w:sz w:val="22"/>
          <w:szCs w:val="22"/>
        </w:rPr>
      </w:pPr>
    </w:p>
    <w:p w14:paraId="7F475587"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 xml:space="preserve">Your confidential patient information will still be used for your individual care. Choosing to </w:t>
      </w:r>
      <w:r>
        <w:rPr>
          <w:rFonts w:ascii="Arial" w:hAnsi="Arial" w:cs="Arial"/>
          <w:color w:val="000000" w:themeColor="text1"/>
          <w:sz w:val="22"/>
          <w:szCs w:val="22"/>
        </w:rPr>
        <w:t>opt-out</w:t>
      </w:r>
      <w:r w:rsidRPr="00742704">
        <w:rPr>
          <w:rFonts w:ascii="Arial" w:hAnsi="Arial" w:cs="Arial"/>
          <w:color w:val="000000" w:themeColor="text1"/>
          <w:sz w:val="22"/>
          <w:szCs w:val="22"/>
        </w:rPr>
        <w:t xml:space="preserve"> will not affect your care and treatment. You will still be invited for screening services such as screening for bowel cancer.</w:t>
      </w:r>
    </w:p>
    <w:p w14:paraId="6EA90DB5" w14:textId="77777777" w:rsidR="003006AC" w:rsidRPr="00742704" w:rsidRDefault="003006AC" w:rsidP="003006AC">
      <w:pPr>
        <w:rPr>
          <w:rFonts w:ascii="Arial" w:hAnsi="Arial" w:cs="Arial"/>
          <w:color w:val="000000" w:themeColor="text1"/>
          <w:sz w:val="22"/>
          <w:szCs w:val="22"/>
        </w:rPr>
      </w:pPr>
    </w:p>
    <w:p w14:paraId="667FC7B8"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You do not need to do anything if you are happy about how your confidential patient information is used.</w:t>
      </w:r>
    </w:p>
    <w:p w14:paraId="4F1DDE7F" w14:textId="77777777" w:rsidR="003006AC" w:rsidRPr="00742704" w:rsidRDefault="003006AC" w:rsidP="003006AC">
      <w:pPr>
        <w:rPr>
          <w:rFonts w:ascii="Arial" w:hAnsi="Arial" w:cs="Arial"/>
          <w:color w:val="000000" w:themeColor="text1"/>
          <w:sz w:val="22"/>
          <w:szCs w:val="22"/>
        </w:rPr>
      </w:pPr>
    </w:p>
    <w:p w14:paraId="47ED8341"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 xml:space="preserve">If you do not want your confidential patient information to be used for research and planning, you can choose to </w:t>
      </w:r>
      <w:r>
        <w:rPr>
          <w:rFonts w:ascii="Arial" w:hAnsi="Arial" w:cs="Arial"/>
          <w:color w:val="000000" w:themeColor="text1"/>
          <w:sz w:val="22"/>
          <w:szCs w:val="22"/>
        </w:rPr>
        <w:t>opt-out</w:t>
      </w:r>
      <w:r w:rsidRPr="00742704">
        <w:rPr>
          <w:rFonts w:ascii="Arial" w:hAnsi="Arial" w:cs="Arial"/>
          <w:color w:val="000000" w:themeColor="text1"/>
          <w:sz w:val="22"/>
          <w:szCs w:val="22"/>
        </w:rPr>
        <w:t xml:space="preserve"> by using one of the following: </w:t>
      </w:r>
    </w:p>
    <w:p w14:paraId="7DD13BA3" w14:textId="77777777" w:rsidR="003006AC" w:rsidRPr="00742704" w:rsidRDefault="003006AC" w:rsidP="003006AC">
      <w:pPr>
        <w:rPr>
          <w:rFonts w:ascii="Arial" w:hAnsi="Arial" w:cs="Arial"/>
          <w:color w:val="000000" w:themeColor="text1"/>
          <w:sz w:val="22"/>
          <w:szCs w:val="22"/>
        </w:rPr>
      </w:pPr>
    </w:p>
    <w:p w14:paraId="5EE9D30D" w14:textId="77777777" w:rsidR="003006AC" w:rsidRPr="00742704" w:rsidRDefault="003006AC" w:rsidP="003006AC">
      <w:pPr>
        <w:pStyle w:val="ListParagraph"/>
        <w:numPr>
          <w:ilvl w:val="0"/>
          <w:numId w:val="20"/>
        </w:numPr>
        <w:rPr>
          <w:rFonts w:ascii="Arial" w:hAnsi="Arial" w:cs="Arial"/>
          <w:color w:val="000000" w:themeColor="text1"/>
          <w:sz w:val="22"/>
          <w:szCs w:val="22"/>
        </w:rPr>
      </w:pPr>
      <w:r w:rsidRPr="00742704">
        <w:rPr>
          <w:rFonts w:ascii="Arial" w:hAnsi="Arial" w:cs="Arial"/>
          <w:b/>
          <w:bCs/>
          <w:color w:val="000000" w:themeColor="text1"/>
          <w:sz w:val="22"/>
          <w:szCs w:val="22"/>
        </w:rPr>
        <w:t>Online service</w:t>
      </w:r>
      <w:r w:rsidRPr="00742704">
        <w:rPr>
          <w:rFonts w:ascii="Arial" w:hAnsi="Arial" w:cs="Arial"/>
          <w:color w:val="000000" w:themeColor="text1"/>
          <w:sz w:val="22"/>
          <w:szCs w:val="22"/>
        </w:rPr>
        <w:t xml:space="preserve"> – patients registering need to know their NHS number or their postcode as registered at their GP practice </w:t>
      </w:r>
    </w:p>
    <w:p w14:paraId="4B5276DC" w14:textId="77777777" w:rsidR="003006AC" w:rsidRPr="00742704" w:rsidRDefault="003006AC" w:rsidP="003006AC">
      <w:pPr>
        <w:rPr>
          <w:rFonts w:ascii="Arial" w:hAnsi="Arial" w:cs="Arial"/>
          <w:color w:val="000000" w:themeColor="text1"/>
          <w:sz w:val="22"/>
          <w:szCs w:val="22"/>
        </w:rPr>
      </w:pPr>
    </w:p>
    <w:p w14:paraId="35A6A74C" w14:textId="77777777" w:rsidR="003006AC" w:rsidRPr="00742704" w:rsidRDefault="003006AC" w:rsidP="003006AC">
      <w:pPr>
        <w:pStyle w:val="ListParagraph"/>
        <w:numPr>
          <w:ilvl w:val="0"/>
          <w:numId w:val="20"/>
        </w:numPr>
        <w:rPr>
          <w:rFonts w:ascii="Arial" w:hAnsi="Arial" w:cs="Arial"/>
          <w:color w:val="000000" w:themeColor="text1"/>
          <w:sz w:val="22"/>
          <w:szCs w:val="22"/>
        </w:rPr>
      </w:pPr>
      <w:r w:rsidRPr="00742704">
        <w:rPr>
          <w:rFonts w:ascii="Arial" w:hAnsi="Arial" w:cs="Arial"/>
          <w:b/>
          <w:bCs/>
          <w:color w:val="000000" w:themeColor="text1"/>
          <w:sz w:val="22"/>
          <w:szCs w:val="22"/>
        </w:rPr>
        <w:t>Telephone service</w:t>
      </w:r>
      <w:r w:rsidRPr="00742704">
        <w:rPr>
          <w:rFonts w:ascii="Arial" w:hAnsi="Arial" w:cs="Arial"/>
          <w:color w:val="000000" w:themeColor="text1"/>
          <w:sz w:val="22"/>
          <w:szCs w:val="22"/>
        </w:rPr>
        <w:t xml:space="preserve"> 0300 303 5678 which is open Monday to Friday between 0900 and 1700</w:t>
      </w:r>
    </w:p>
    <w:p w14:paraId="556CCC20" w14:textId="77777777" w:rsidR="003006AC" w:rsidRPr="00742704" w:rsidRDefault="003006AC" w:rsidP="003006AC">
      <w:pPr>
        <w:rPr>
          <w:rFonts w:ascii="Arial" w:hAnsi="Arial" w:cs="Arial"/>
          <w:color w:val="000000" w:themeColor="text1"/>
          <w:sz w:val="22"/>
          <w:szCs w:val="22"/>
        </w:rPr>
      </w:pPr>
    </w:p>
    <w:p w14:paraId="49DFC656" w14:textId="77777777" w:rsidR="003006AC" w:rsidRPr="00742704" w:rsidRDefault="003006AC" w:rsidP="003006AC">
      <w:pPr>
        <w:pStyle w:val="ListParagraph"/>
        <w:numPr>
          <w:ilvl w:val="0"/>
          <w:numId w:val="20"/>
        </w:numPr>
        <w:rPr>
          <w:rFonts w:ascii="Arial" w:hAnsi="Arial" w:cs="Arial"/>
          <w:color w:val="000000" w:themeColor="text1"/>
          <w:sz w:val="22"/>
          <w:szCs w:val="22"/>
        </w:rPr>
      </w:pPr>
      <w:r w:rsidRPr="00742704">
        <w:rPr>
          <w:rFonts w:ascii="Arial" w:hAnsi="Arial" w:cs="Arial"/>
          <w:b/>
          <w:bCs/>
          <w:color w:val="000000" w:themeColor="text1"/>
          <w:sz w:val="22"/>
          <w:szCs w:val="22"/>
        </w:rPr>
        <w:t>NHS App</w:t>
      </w:r>
      <w:r w:rsidRPr="00742704">
        <w:rPr>
          <w:rFonts w:ascii="Arial" w:hAnsi="Arial" w:cs="Arial"/>
          <w:color w:val="000000" w:themeColor="text1"/>
          <w:sz w:val="22"/>
          <w:szCs w:val="22"/>
        </w:rPr>
        <w:t xml:space="preserve"> – for use by patients aged 13 and over (95% of surgeries are now connected to the NHS App). The app can be downloaded from the App Store or Google play</w:t>
      </w:r>
    </w:p>
    <w:p w14:paraId="28C89B7F" w14:textId="77777777" w:rsidR="003006AC" w:rsidRPr="00742704" w:rsidRDefault="003006AC" w:rsidP="003006AC">
      <w:pPr>
        <w:ind w:firstLine="60"/>
        <w:rPr>
          <w:rFonts w:ascii="Arial" w:hAnsi="Arial" w:cs="Arial"/>
          <w:color w:val="000000" w:themeColor="text1"/>
          <w:sz w:val="22"/>
          <w:szCs w:val="22"/>
        </w:rPr>
      </w:pPr>
    </w:p>
    <w:p w14:paraId="33023134" w14:textId="77777777" w:rsidR="003006AC" w:rsidRDefault="003006AC" w:rsidP="003006AC">
      <w:pPr>
        <w:pStyle w:val="ListParagraph"/>
        <w:numPr>
          <w:ilvl w:val="0"/>
          <w:numId w:val="20"/>
        </w:numPr>
        <w:rPr>
          <w:rFonts w:ascii="Arial" w:hAnsi="Arial" w:cs="Arial"/>
          <w:color w:val="501549" w:themeColor="accent5" w:themeShade="80"/>
          <w:sz w:val="22"/>
          <w:szCs w:val="22"/>
        </w:rPr>
      </w:pPr>
      <w:r w:rsidRPr="00742704">
        <w:rPr>
          <w:rFonts w:ascii="Arial" w:hAnsi="Arial" w:cs="Arial"/>
          <w:color w:val="000000" w:themeColor="text1"/>
          <w:sz w:val="22"/>
          <w:szCs w:val="22"/>
        </w:rPr>
        <w:t>“</w:t>
      </w:r>
      <w:r w:rsidRPr="00742704">
        <w:rPr>
          <w:rFonts w:ascii="Arial" w:hAnsi="Arial" w:cs="Arial"/>
          <w:b/>
          <w:bCs/>
          <w:color w:val="000000" w:themeColor="text1"/>
          <w:sz w:val="22"/>
          <w:szCs w:val="22"/>
        </w:rPr>
        <w:t>Print and post”</w:t>
      </w:r>
      <w:r w:rsidRPr="00742704">
        <w:rPr>
          <w:rFonts w:ascii="Arial" w:hAnsi="Arial" w:cs="Arial"/>
          <w:color w:val="000000" w:themeColor="text1"/>
          <w:sz w:val="22"/>
          <w:szCs w:val="22"/>
        </w:rPr>
        <w:t xml:space="preserve"> registration form: </w:t>
      </w:r>
      <w:hyperlink r:id="rId11" w:history="1">
        <w:r w:rsidRPr="00865D2F">
          <w:rPr>
            <w:rStyle w:val="Hyperlink"/>
            <w:rFonts w:eastAsiaTheme="minorEastAsia" w:cs="Arial"/>
            <w:sz w:val="22"/>
            <w:szCs w:val="22"/>
          </w:rPr>
          <w:t>https://assets.nhs.uk/prod/documents/Manage_your_choice_1.1.pdf</w:t>
        </w:r>
      </w:hyperlink>
    </w:p>
    <w:p w14:paraId="7626581A" w14:textId="77777777" w:rsidR="003006AC" w:rsidRPr="00742704" w:rsidRDefault="003006AC" w:rsidP="003006AC">
      <w:pPr>
        <w:rPr>
          <w:rFonts w:ascii="Arial" w:hAnsi="Arial" w:cs="Arial"/>
          <w:color w:val="000000" w:themeColor="text1"/>
          <w:sz w:val="22"/>
          <w:szCs w:val="22"/>
        </w:rPr>
      </w:pPr>
    </w:p>
    <w:p w14:paraId="380ED0D6" w14:textId="77777777" w:rsidR="003006AC" w:rsidRPr="00387640"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Note: Unfortunately, the national data opt-out cannot be applied by this organisation.</w:t>
      </w:r>
    </w:p>
    <w:p w14:paraId="2B6E7118" w14:textId="77777777" w:rsidR="003006AC" w:rsidRDefault="003006AC" w:rsidP="003006AC">
      <w:pPr>
        <w:rPr>
          <w:rFonts w:ascii="Arial" w:hAnsi="Arial" w:cs="Arial"/>
          <w:b/>
          <w:bCs/>
          <w:color w:val="000000" w:themeColor="text1"/>
        </w:rPr>
      </w:pPr>
    </w:p>
    <w:p w14:paraId="46F566E8" w14:textId="77777777" w:rsidR="003006AC" w:rsidRPr="00742704" w:rsidRDefault="003006AC" w:rsidP="003006AC">
      <w:pPr>
        <w:rPr>
          <w:rFonts w:ascii="Arial" w:hAnsi="Arial" w:cs="Arial"/>
          <w:b/>
          <w:bCs/>
          <w:color w:val="000000" w:themeColor="text1"/>
        </w:rPr>
      </w:pPr>
      <w:r w:rsidRPr="00742704">
        <w:rPr>
          <w:rFonts w:ascii="Arial" w:hAnsi="Arial" w:cs="Arial"/>
          <w:b/>
          <w:bCs/>
          <w:color w:val="000000" w:themeColor="text1"/>
        </w:rPr>
        <w:t xml:space="preserve">General Practice Data for Planning and Research </w:t>
      </w:r>
      <w:r>
        <w:rPr>
          <w:rFonts w:ascii="Arial" w:hAnsi="Arial" w:cs="Arial"/>
          <w:b/>
          <w:bCs/>
          <w:color w:val="000000" w:themeColor="text1"/>
        </w:rPr>
        <w:t>opt-out</w:t>
      </w:r>
      <w:r w:rsidRPr="00742704">
        <w:rPr>
          <w:rFonts w:ascii="Arial" w:hAnsi="Arial" w:cs="Arial"/>
          <w:b/>
          <w:bCs/>
          <w:color w:val="000000" w:themeColor="text1"/>
        </w:rPr>
        <w:t xml:space="preserve"> (GPDPR)</w:t>
      </w:r>
    </w:p>
    <w:p w14:paraId="4F79AD2B" w14:textId="77777777" w:rsidR="003006AC" w:rsidRPr="00742704" w:rsidRDefault="003006AC" w:rsidP="003006AC">
      <w:pPr>
        <w:rPr>
          <w:rFonts w:ascii="Arial" w:hAnsi="Arial" w:cs="Arial"/>
          <w:color w:val="000000" w:themeColor="text1"/>
          <w:sz w:val="22"/>
          <w:szCs w:val="22"/>
        </w:rPr>
      </w:pPr>
    </w:p>
    <w:p w14:paraId="09F53120" w14:textId="77777777" w:rsidR="003006AC"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lastRenderedPageBreak/>
        <w:t xml:space="preserve">The NHS needs data about the patients it treats to plan and deliver its services and to ensure that the care and treatment provided is safe and effective. The General Practice Data for Planning and Research data collection will help the NHS to improve health and care services for everyone by collecting patient data that can be used to do this. </w:t>
      </w:r>
    </w:p>
    <w:p w14:paraId="1E6A5EAF" w14:textId="77777777" w:rsidR="003006AC" w:rsidRDefault="003006AC" w:rsidP="003006AC">
      <w:pPr>
        <w:rPr>
          <w:rFonts w:ascii="Arial" w:hAnsi="Arial" w:cs="Arial"/>
          <w:color w:val="000000" w:themeColor="text1"/>
          <w:sz w:val="22"/>
          <w:szCs w:val="22"/>
        </w:rPr>
      </w:pPr>
    </w:p>
    <w:p w14:paraId="71BF330B"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For example, patient data can help the NHS to:</w:t>
      </w:r>
    </w:p>
    <w:p w14:paraId="4F16142C" w14:textId="77777777" w:rsidR="003006AC" w:rsidRPr="00742704" w:rsidRDefault="003006AC" w:rsidP="003006AC">
      <w:pPr>
        <w:rPr>
          <w:rFonts w:ascii="Arial" w:hAnsi="Arial" w:cs="Arial"/>
          <w:color w:val="000000" w:themeColor="text1"/>
          <w:sz w:val="22"/>
          <w:szCs w:val="22"/>
        </w:rPr>
      </w:pPr>
    </w:p>
    <w:p w14:paraId="1D10BA79" w14:textId="77777777" w:rsidR="003006AC" w:rsidRPr="00742704" w:rsidRDefault="003006AC" w:rsidP="003006AC">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t>Monitor the long-term safety and effectiveness of car</w:t>
      </w:r>
    </w:p>
    <w:p w14:paraId="25CE694F" w14:textId="77777777" w:rsidR="003006AC" w:rsidRPr="00742704" w:rsidRDefault="003006AC" w:rsidP="003006AC">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t>Plan how to deliver better health and care services</w:t>
      </w:r>
    </w:p>
    <w:p w14:paraId="7AAABBC2" w14:textId="77777777" w:rsidR="003006AC" w:rsidRPr="00742704" w:rsidRDefault="003006AC" w:rsidP="003006AC">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t>Prevent the spread of infectious diseases</w:t>
      </w:r>
    </w:p>
    <w:p w14:paraId="02F20D4C" w14:textId="77777777" w:rsidR="003006AC" w:rsidRPr="00742704" w:rsidRDefault="003006AC" w:rsidP="003006AC">
      <w:pPr>
        <w:pStyle w:val="ListParagraph"/>
        <w:numPr>
          <w:ilvl w:val="0"/>
          <w:numId w:val="20"/>
        </w:numPr>
        <w:rPr>
          <w:rFonts w:ascii="Arial" w:hAnsi="Arial" w:cs="Arial"/>
          <w:color w:val="000000" w:themeColor="text1"/>
          <w:sz w:val="22"/>
          <w:szCs w:val="22"/>
        </w:rPr>
      </w:pPr>
      <w:r w:rsidRPr="00742704">
        <w:rPr>
          <w:rFonts w:ascii="Arial" w:hAnsi="Arial" w:cs="Arial"/>
          <w:color w:val="000000" w:themeColor="text1"/>
          <w:sz w:val="22"/>
          <w:szCs w:val="22"/>
        </w:rPr>
        <w:t>Identify new treatments and medicines through health research</w:t>
      </w:r>
    </w:p>
    <w:p w14:paraId="1AF4CDFD" w14:textId="77777777" w:rsidR="003006AC" w:rsidRDefault="003006AC" w:rsidP="003006AC">
      <w:pPr>
        <w:rPr>
          <w:rFonts w:ascii="Arial" w:hAnsi="Arial" w:cs="Arial"/>
          <w:color w:val="000000" w:themeColor="text1"/>
          <w:sz w:val="22"/>
          <w:szCs w:val="22"/>
        </w:rPr>
      </w:pPr>
    </w:p>
    <w:p w14:paraId="3C8F314A"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 xml:space="preserve">GP practices already share patient data for these purposes but this new data collection will be more efficient and effective. This means that GPs can get on with looking after their patients and 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can provide controlled access to patient data to the NHS and other organisations who need to use it, to improve health and care for everyone.</w:t>
      </w:r>
    </w:p>
    <w:p w14:paraId="5C62AE36" w14:textId="77777777" w:rsidR="003006AC" w:rsidRPr="00742704" w:rsidRDefault="003006AC" w:rsidP="003006AC">
      <w:pPr>
        <w:rPr>
          <w:rFonts w:ascii="Arial" w:hAnsi="Arial" w:cs="Arial"/>
          <w:color w:val="000000" w:themeColor="text1"/>
          <w:sz w:val="22"/>
          <w:szCs w:val="22"/>
        </w:rPr>
      </w:pPr>
    </w:p>
    <w:p w14:paraId="50C22EA6" w14:textId="77777777" w:rsidR="003006AC" w:rsidRPr="00742704" w:rsidRDefault="003006AC" w:rsidP="003006AC">
      <w:pPr>
        <w:rPr>
          <w:rFonts w:ascii="Arial" w:hAnsi="Arial" w:cs="Arial"/>
          <w:color w:val="000000" w:themeColor="text1"/>
        </w:rPr>
      </w:pPr>
      <w:r w:rsidRPr="00742704">
        <w:rPr>
          <w:rFonts w:ascii="Arial" w:hAnsi="Arial" w:cs="Arial"/>
          <w:color w:val="000000" w:themeColor="text1"/>
          <w:sz w:val="22"/>
          <w:szCs w:val="22"/>
        </w:rPr>
        <w:t xml:space="preserve">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has engaged with the </w:t>
      </w:r>
      <w:hyperlink r:id="rId12" w:history="1">
        <w:r w:rsidRPr="00C10F32">
          <w:rPr>
            <w:rStyle w:val="Hyperlink"/>
            <w:rFonts w:eastAsiaTheme="minorEastAsia" w:cs="Arial"/>
            <w:sz w:val="22"/>
            <w:szCs w:val="22"/>
          </w:rPr>
          <w:t>British Medical Association (BMA),</w:t>
        </w:r>
      </w:hyperlink>
      <w:r w:rsidRPr="00C10F32">
        <w:rPr>
          <w:rFonts w:ascii="Arial" w:hAnsi="Arial" w:cs="Arial"/>
          <w:color w:val="501549" w:themeColor="accent5" w:themeShade="80"/>
          <w:sz w:val="22"/>
          <w:szCs w:val="22"/>
        </w:rPr>
        <w:t xml:space="preserve"> </w:t>
      </w:r>
      <w:hyperlink r:id="rId13" w:history="1">
        <w:r w:rsidRPr="00C10F32">
          <w:rPr>
            <w:rStyle w:val="Hyperlink"/>
            <w:rFonts w:eastAsiaTheme="minorEastAsia" w:cs="Arial"/>
            <w:sz w:val="22"/>
            <w:szCs w:val="22"/>
          </w:rPr>
          <w:t>Royal College of GPs (RCGP)</w:t>
        </w:r>
      </w:hyperlink>
      <w:r w:rsidRPr="00C10F32">
        <w:rPr>
          <w:rFonts w:ascii="Arial" w:hAnsi="Arial" w:cs="Arial"/>
          <w:color w:val="501549" w:themeColor="accent5" w:themeShade="80"/>
          <w:sz w:val="22"/>
          <w:szCs w:val="22"/>
        </w:rPr>
        <w:t xml:space="preserve"> </w:t>
      </w:r>
      <w:r w:rsidRPr="00742704">
        <w:rPr>
          <w:rFonts w:ascii="Arial" w:hAnsi="Arial" w:cs="Arial"/>
          <w:color w:val="000000" w:themeColor="text1"/>
          <w:sz w:val="22"/>
          <w:szCs w:val="22"/>
        </w:rPr>
        <w:t xml:space="preserve">and the </w:t>
      </w:r>
      <w:hyperlink r:id="rId14" w:history="1">
        <w:r w:rsidRPr="00C10F32">
          <w:rPr>
            <w:rStyle w:val="Hyperlink"/>
            <w:rFonts w:eastAsiaTheme="minorEastAsia" w:cs="Arial"/>
            <w:sz w:val="22"/>
            <w:szCs w:val="22"/>
          </w:rPr>
          <w:t>National Data Guardian (NDG)</w:t>
        </w:r>
      </w:hyperlink>
      <w:r w:rsidRPr="00C10F32">
        <w:rPr>
          <w:rFonts w:ascii="Arial" w:hAnsi="Arial" w:cs="Arial"/>
          <w:color w:val="501549" w:themeColor="accent5" w:themeShade="80"/>
          <w:sz w:val="22"/>
          <w:szCs w:val="22"/>
        </w:rPr>
        <w:t xml:space="preserve"> to </w:t>
      </w:r>
      <w:r w:rsidRPr="00742704">
        <w:rPr>
          <w:rFonts w:ascii="Arial" w:hAnsi="Arial" w:cs="Arial"/>
          <w:color w:val="000000" w:themeColor="text1"/>
          <w:sz w:val="22"/>
          <w:szCs w:val="22"/>
        </w:rPr>
        <w:t>ensure relevant safeguards are in place for patients and GP practices.</w:t>
      </w:r>
    </w:p>
    <w:p w14:paraId="448478C3" w14:textId="77777777" w:rsidR="003006AC" w:rsidRPr="00742704" w:rsidRDefault="003006AC" w:rsidP="003006AC">
      <w:pPr>
        <w:rPr>
          <w:rFonts w:ascii="Arial" w:hAnsi="Arial" w:cs="Arial"/>
          <w:color w:val="000000" w:themeColor="text1"/>
        </w:rPr>
      </w:pPr>
    </w:p>
    <w:p w14:paraId="29199E3E" w14:textId="77777777" w:rsidR="003006AC" w:rsidRPr="00742704" w:rsidRDefault="003006AC" w:rsidP="003006AC">
      <w:pPr>
        <w:rPr>
          <w:rFonts w:ascii="Arial" w:hAnsi="Arial" w:cs="Arial"/>
          <w:color w:val="000000" w:themeColor="text1"/>
        </w:rPr>
      </w:pPr>
      <w:r w:rsidRPr="00742704">
        <w:rPr>
          <w:rFonts w:ascii="Arial" w:hAnsi="Arial" w:cs="Arial"/>
          <w:b/>
          <w:bCs/>
          <w:color w:val="000000" w:themeColor="text1"/>
        </w:rPr>
        <w:t xml:space="preserve">What patient data is shared about you with NHS </w:t>
      </w:r>
      <w:r>
        <w:rPr>
          <w:rFonts w:ascii="Arial" w:hAnsi="Arial" w:cs="Arial"/>
          <w:b/>
          <w:bCs/>
          <w:color w:val="000000" w:themeColor="text1"/>
        </w:rPr>
        <w:t>England</w:t>
      </w:r>
      <w:r w:rsidRPr="00742704">
        <w:rPr>
          <w:rFonts w:ascii="Arial" w:hAnsi="Arial" w:cs="Arial"/>
          <w:b/>
          <w:bCs/>
          <w:color w:val="000000" w:themeColor="text1"/>
        </w:rPr>
        <w:t>?</w:t>
      </w:r>
      <w:r w:rsidRPr="00742704">
        <w:rPr>
          <w:rFonts w:ascii="Arial" w:hAnsi="Arial" w:cs="Arial"/>
          <w:color w:val="000000" w:themeColor="text1"/>
        </w:rPr>
        <w:t xml:space="preserve"> </w:t>
      </w:r>
    </w:p>
    <w:p w14:paraId="56D87C5A" w14:textId="77777777" w:rsidR="003006AC" w:rsidRPr="00742704" w:rsidRDefault="003006AC" w:rsidP="003006AC">
      <w:pPr>
        <w:rPr>
          <w:rFonts w:ascii="Arial" w:hAnsi="Arial" w:cs="Arial"/>
          <w:color w:val="000000" w:themeColor="text1"/>
        </w:rPr>
      </w:pPr>
    </w:p>
    <w:p w14:paraId="4A275BA4"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The collection date is still to be confirmed, although when it has been, patient data will be collected from GP medical records about:</w:t>
      </w:r>
    </w:p>
    <w:p w14:paraId="62F37F56" w14:textId="77777777" w:rsidR="003006AC" w:rsidRPr="00742704" w:rsidRDefault="003006AC" w:rsidP="003006AC">
      <w:pPr>
        <w:rPr>
          <w:rFonts w:ascii="Arial" w:hAnsi="Arial" w:cs="Arial"/>
          <w:color w:val="000000" w:themeColor="text1"/>
          <w:sz w:val="22"/>
          <w:szCs w:val="22"/>
        </w:rPr>
      </w:pPr>
    </w:p>
    <w:p w14:paraId="32690180" w14:textId="77777777" w:rsidR="003006AC" w:rsidRPr="00742704" w:rsidRDefault="003006AC" w:rsidP="003006AC">
      <w:pPr>
        <w:pStyle w:val="ListParagraph"/>
        <w:numPr>
          <w:ilvl w:val="0"/>
          <w:numId w:val="24"/>
        </w:numPr>
        <w:rPr>
          <w:rFonts w:ascii="Arial" w:hAnsi="Arial" w:cs="Arial"/>
          <w:color w:val="000000" w:themeColor="text1"/>
          <w:sz w:val="22"/>
          <w:szCs w:val="22"/>
        </w:rPr>
      </w:pPr>
      <w:r w:rsidRPr="00742704">
        <w:rPr>
          <w:rFonts w:ascii="Arial" w:hAnsi="Arial" w:cs="Arial"/>
          <w:color w:val="000000" w:themeColor="text1"/>
          <w:sz w:val="22"/>
          <w:szCs w:val="22"/>
        </w:rPr>
        <w:t>Any living patient registered at a GP practice in England when the collection started – this includes children and adults</w:t>
      </w:r>
    </w:p>
    <w:p w14:paraId="016B5DA0" w14:textId="77777777" w:rsidR="003006AC" w:rsidRPr="00742704" w:rsidRDefault="003006AC" w:rsidP="003006AC">
      <w:pPr>
        <w:pStyle w:val="ListParagraph"/>
        <w:rPr>
          <w:rFonts w:ascii="Arial" w:hAnsi="Arial" w:cs="Arial"/>
          <w:color w:val="000000" w:themeColor="text1"/>
          <w:sz w:val="22"/>
          <w:szCs w:val="22"/>
        </w:rPr>
      </w:pPr>
    </w:p>
    <w:p w14:paraId="0EF3799A" w14:textId="77777777" w:rsidR="003006AC" w:rsidRPr="00742704" w:rsidRDefault="003006AC" w:rsidP="003006AC">
      <w:pPr>
        <w:pStyle w:val="ListParagraph"/>
        <w:numPr>
          <w:ilvl w:val="0"/>
          <w:numId w:val="24"/>
        </w:numPr>
        <w:rPr>
          <w:rFonts w:ascii="Arial" w:hAnsi="Arial" w:cs="Arial"/>
          <w:color w:val="000000" w:themeColor="text1"/>
          <w:sz w:val="22"/>
          <w:szCs w:val="22"/>
        </w:rPr>
      </w:pPr>
      <w:r w:rsidRPr="00742704">
        <w:rPr>
          <w:rFonts w:ascii="Arial" w:hAnsi="Arial" w:cs="Arial"/>
          <w:color w:val="000000" w:themeColor="text1"/>
          <w:sz w:val="22"/>
          <w:szCs w:val="22"/>
        </w:rPr>
        <w:t>Any patient who died after the data collection started and was previously registered at a GP practice in England when the data collection started</w:t>
      </w:r>
    </w:p>
    <w:p w14:paraId="2D8CBE72" w14:textId="77777777" w:rsidR="003006AC" w:rsidRPr="00742704" w:rsidRDefault="003006AC" w:rsidP="003006AC">
      <w:pPr>
        <w:rPr>
          <w:rFonts w:ascii="Arial" w:hAnsi="Arial" w:cs="Arial"/>
          <w:color w:val="000000" w:themeColor="text1"/>
          <w:sz w:val="22"/>
          <w:szCs w:val="22"/>
        </w:rPr>
      </w:pPr>
    </w:p>
    <w:p w14:paraId="0B72F4EB" w14:textId="77777777" w:rsidR="003006AC" w:rsidRPr="00387640"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 xml:space="preserve">They will not collect your name or where you live. Any other data that could directly identify you, for example NHS number, General Practice Local Patient Number, postcode and date of birth, is replaced with unique codes that are produced by de-identification software before the data is shared with NHS </w:t>
      </w:r>
      <w:r>
        <w:rPr>
          <w:rFonts w:ascii="Arial" w:hAnsi="Arial" w:cs="Arial"/>
          <w:color w:val="000000" w:themeColor="text1"/>
          <w:sz w:val="22"/>
          <w:szCs w:val="22"/>
        </w:rPr>
        <w:t>England.</w:t>
      </w:r>
    </w:p>
    <w:p w14:paraId="542AA0DE" w14:textId="77777777" w:rsidR="003006AC" w:rsidRDefault="003006AC" w:rsidP="003006AC">
      <w:pPr>
        <w:rPr>
          <w:rFonts w:ascii="Arial" w:hAnsi="Arial" w:cs="Arial"/>
          <w:b/>
          <w:bCs/>
          <w:color w:val="000000" w:themeColor="text1"/>
        </w:rPr>
      </w:pPr>
    </w:p>
    <w:p w14:paraId="026A3D68" w14:textId="77777777" w:rsidR="003006AC" w:rsidRPr="00742704" w:rsidRDefault="003006AC" w:rsidP="003006AC">
      <w:pPr>
        <w:rPr>
          <w:rFonts w:ascii="Arial" w:hAnsi="Arial" w:cs="Arial"/>
          <w:color w:val="000000" w:themeColor="text1"/>
        </w:rPr>
      </w:pPr>
      <w:r w:rsidRPr="00742704">
        <w:rPr>
          <w:rFonts w:ascii="Arial" w:hAnsi="Arial" w:cs="Arial"/>
          <w:b/>
          <w:bCs/>
          <w:color w:val="000000" w:themeColor="text1"/>
        </w:rPr>
        <w:t xml:space="preserve">The data collected by NHS </w:t>
      </w:r>
      <w:r>
        <w:rPr>
          <w:rFonts w:ascii="Arial" w:hAnsi="Arial" w:cs="Arial"/>
          <w:b/>
          <w:bCs/>
          <w:color w:val="000000" w:themeColor="text1"/>
        </w:rPr>
        <w:t>England</w:t>
      </w:r>
      <w:r w:rsidRPr="00742704">
        <w:rPr>
          <w:rFonts w:ascii="Arial" w:hAnsi="Arial" w:cs="Arial"/>
          <w:color w:val="000000" w:themeColor="text1"/>
        </w:rPr>
        <w:t xml:space="preserve"> </w:t>
      </w:r>
    </w:p>
    <w:p w14:paraId="40C264FF" w14:textId="77777777" w:rsidR="003006AC" w:rsidRPr="00742704" w:rsidRDefault="003006AC" w:rsidP="003006AC">
      <w:pPr>
        <w:rPr>
          <w:rFonts w:ascii="Arial" w:hAnsi="Arial" w:cs="Arial"/>
          <w:color w:val="000000" w:themeColor="text1"/>
        </w:rPr>
      </w:pPr>
    </w:p>
    <w:p w14:paraId="7CA9568A" w14:textId="77777777" w:rsidR="003006AC"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We will share structured and coded data from GP medical records that is needed for specific health and social care purposes as explained above.</w:t>
      </w:r>
    </w:p>
    <w:p w14:paraId="0769DD0E"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 xml:space="preserve">Data that directly identifies you as an individual patient, including your NHS number, General Practice Local Patient Number, postcode, date of birth and if relevant date of death, is replaced with unique codes produced by de-identification software before it is sent to NHS </w:t>
      </w:r>
      <w:r>
        <w:rPr>
          <w:rFonts w:ascii="Arial" w:hAnsi="Arial" w:cs="Arial"/>
          <w:color w:val="000000" w:themeColor="text1"/>
          <w:sz w:val="22"/>
          <w:szCs w:val="22"/>
        </w:rPr>
        <w:t>England</w:t>
      </w:r>
      <w:r w:rsidRPr="00742704">
        <w:rPr>
          <w:rFonts w:ascii="Arial" w:hAnsi="Arial" w:cs="Arial"/>
          <w:color w:val="000000" w:themeColor="text1"/>
          <w:sz w:val="22"/>
          <w:szCs w:val="22"/>
        </w:rPr>
        <w:t>. This means that no one will be able to directly identify you in the data.</w:t>
      </w:r>
    </w:p>
    <w:p w14:paraId="03520B60" w14:textId="77777777" w:rsidR="003006AC" w:rsidRPr="00742704" w:rsidRDefault="003006AC" w:rsidP="003006AC">
      <w:pPr>
        <w:rPr>
          <w:rFonts w:ascii="Arial" w:hAnsi="Arial" w:cs="Arial"/>
          <w:color w:val="000000" w:themeColor="text1"/>
          <w:sz w:val="22"/>
          <w:szCs w:val="22"/>
        </w:rPr>
      </w:pPr>
    </w:p>
    <w:p w14:paraId="7D8B1892"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 xml:space="preserve">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will collect:</w:t>
      </w:r>
    </w:p>
    <w:p w14:paraId="5C3A89CF" w14:textId="77777777" w:rsidR="003006AC" w:rsidRPr="00742704" w:rsidRDefault="003006AC" w:rsidP="003006AC">
      <w:pPr>
        <w:rPr>
          <w:rFonts w:ascii="Arial" w:hAnsi="Arial" w:cs="Arial"/>
          <w:color w:val="000000" w:themeColor="text1"/>
          <w:sz w:val="22"/>
          <w:szCs w:val="22"/>
        </w:rPr>
      </w:pPr>
    </w:p>
    <w:p w14:paraId="4CC5A2D7" w14:textId="77777777" w:rsidR="003006AC" w:rsidRPr="00742704" w:rsidRDefault="003006AC" w:rsidP="003006AC">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Data on your sex, ethnicity, and sexual orientation</w:t>
      </w:r>
    </w:p>
    <w:p w14:paraId="5504E75F" w14:textId="77777777" w:rsidR="003006AC" w:rsidRPr="00742704" w:rsidRDefault="003006AC" w:rsidP="003006AC">
      <w:pPr>
        <w:pStyle w:val="ListParagraph"/>
        <w:rPr>
          <w:rFonts w:ascii="Arial" w:hAnsi="Arial" w:cs="Arial"/>
          <w:color w:val="000000" w:themeColor="text1"/>
          <w:sz w:val="22"/>
          <w:szCs w:val="22"/>
        </w:rPr>
      </w:pPr>
    </w:p>
    <w:p w14:paraId="382D1C7A" w14:textId="77777777" w:rsidR="003006AC" w:rsidRPr="002224CC" w:rsidRDefault="003006AC" w:rsidP="003006AC">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Clinical codes and data about diagnoses, symptoms, observations, test results, medications, allergies, immunisations, referrals and recalls and appointments including information about your physical, mental, and sexual health</w:t>
      </w:r>
    </w:p>
    <w:p w14:paraId="35AA3C8D" w14:textId="77777777" w:rsidR="003006AC" w:rsidRPr="00742704" w:rsidRDefault="003006AC" w:rsidP="003006AC">
      <w:pPr>
        <w:pStyle w:val="ListParagraph"/>
        <w:numPr>
          <w:ilvl w:val="0"/>
          <w:numId w:val="25"/>
        </w:numPr>
        <w:rPr>
          <w:rFonts w:ascii="Arial" w:hAnsi="Arial" w:cs="Arial"/>
          <w:color w:val="000000" w:themeColor="text1"/>
          <w:sz w:val="22"/>
          <w:szCs w:val="22"/>
        </w:rPr>
      </w:pPr>
      <w:r w:rsidRPr="00742704">
        <w:rPr>
          <w:rFonts w:ascii="Arial" w:hAnsi="Arial" w:cs="Arial"/>
          <w:color w:val="000000" w:themeColor="text1"/>
          <w:sz w:val="22"/>
          <w:szCs w:val="22"/>
        </w:rPr>
        <w:t>Data about the staff who have treated you</w:t>
      </w:r>
    </w:p>
    <w:p w14:paraId="5EE1CAF5" w14:textId="77777777" w:rsidR="003006AC" w:rsidRPr="00742704" w:rsidRDefault="003006AC" w:rsidP="003006AC">
      <w:pPr>
        <w:rPr>
          <w:rFonts w:ascii="Arial" w:hAnsi="Arial" w:cs="Arial"/>
          <w:color w:val="000000" w:themeColor="text1"/>
          <w:sz w:val="22"/>
          <w:szCs w:val="22"/>
        </w:rPr>
      </w:pPr>
    </w:p>
    <w:p w14:paraId="1733FBC3" w14:textId="77777777" w:rsidR="003006AC" w:rsidRPr="00C10F32" w:rsidRDefault="003006AC" w:rsidP="003006AC">
      <w:pPr>
        <w:rPr>
          <w:rFonts w:ascii="Arial" w:hAnsi="Arial" w:cs="Arial"/>
          <w:color w:val="501549" w:themeColor="accent5" w:themeShade="80"/>
          <w:sz w:val="22"/>
          <w:szCs w:val="22"/>
        </w:rPr>
      </w:pPr>
      <w:r w:rsidRPr="00742704">
        <w:rPr>
          <w:rFonts w:ascii="Arial" w:hAnsi="Arial" w:cs="Arial"/>
          <w:color w:val="000000" w:themeColor="text1"/>
          <w:sz w:val="22"/>
          <w:szCs w:val="22"/>
        </w:rPr>
        <w:t xml:space="preserve">More detailed information about the patient data collected is contained within the </w:t>
      </w:r>
      <w:hyperlink r:id="rId15" w:history="1">
        <w:r w:rsidRPr="00C10F32">
          <w:rPr>
            <w:rStyle w:val="Hyperlink"/>
            <w:rFonts w:eastAsiaTheme="minorEastAsia" w:cs="Arial"/>
            <w:sz w:val="22"/>
            <w:szCs w:val="22"/>
          </w:rPr>
          <w:t>Data Provision Noticed issued to GP practices</w:t>
        </w:r>
      </w:hyperlink>
      <w:r w:rsidRPr="00C10F32">
        <w:rPr>
          <w:rFonts w:ascii="Arial" w:hAnsi="Arial" w:cs="Arial"/>
          <w:color w:val="501549" w:themeColor="accent5" w:themeShade="80"/>
          <w:sz w:val="22"/>
          <w:szCs w:val="22"/>
        </w:rPr>
        <w:t>.</w:t>
      </w:r>
    </w:p>
    <w:p w14:paraId="404E2AC0" w14:textId="77777777" w:rsidR="003006AC" w:rsidRPr="00742704" w:rsidRDefault="003006AC" w:rsidP="003006AC">
      <w:pPr>
        <w:rPr>
          <w:rFonts w:ascii="Arial" w:hAnsi="Arial" w:cs="Arial"/>
          <w:color w:val="000000" w:themeColor="text1"/>
          <w:sz w:val="22"/>
          <w:szCs w:val="22"/>
        </w:rPr>
      </w:pPr>
    </w:p>
    <w:p w14:paraId="11CAE976"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 xml:space="preserve">NHS </w:t>
      </w:r>
      <w:r>
        <w:rPr>
          <w:rFonts w:ascii="Arial" w:hAnsi="Arial" w:cs="Arial"/>
          <w:color w:val="000000" w:themeColor="text1"/>
          <w:sz w:val="22"/>
          <w:szCs w:val="22"/>
        </w:rPr>
        <w:t>England</w:t>
      </w:r>
      <w:r w:rsidRPr="00742704">
        <w:rPr>
          <w:rFonts w:ascii="Arial" w:hAnsi="Arial" w:cs="Arial"/>
          <w:color w:val="000000" w:themeColor="text1"/>
          <w:sz w:val="22"/>
          <w:szCs w:val="22"/>
        </w:rPr>
        <w:t xml:space="preserve"> will not collect:</w:t>
      </w:r>
    </w:p>
    <w:p w14:paraId="306B01F3" w14:textId="77777777" w:rsidR="003006AC" w:rsidRPr="00742704" w:rsidRDefault="003006AC" w:rsidP="003006AC">
      <w:pPr>
        <w:rPr>
          <w:rFonts w:ascii="Arial" w:hAnsi="Arial" w:cs="Arial"/>
          <w:color w:val="000000" w:themeColor="text1"/>
          <w:sz w:val="22"/>
          <w:szCs w:val="22"/>
        </w:rPr>
      </w:pPr>
    </w:p>
    <w:p w14:paraId="143695F4" w14:textId="77777777" w:rsidR="003006AC" w:rsidRPr="00742704" w:rsidRDefault="003006AC" w:rsidP="003006AC">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Your name and address (except for your postcode in unique coded form)</w:t>
      </w:r>
    </w:p>
    <w:p w14:paraId="0D2380D8" w14:textId="77777777" w:rsidR="003006AC" w:rsidRPr="00742704" w:rsidRDefault="003006AC" w:rsidP="003006AC">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Written notes (free text) such as the details of conversations with doctors and nurses</w:t>
      </w:r>
    </w:p>
    <w:p w14:paraId="261291B9" w14:textId="77777777" w:rsidR="003006AC" w:rsidRPr="00742704" w:rsidRDefault="003006AC" w:rsidP="003006AC">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Images, letters and documents</w:t>
      </w:r>
    </w:p>
    <w:p w14:paraId="316D22FA" w14:textId="77777777" w:rsidR="003006AC" w:rsidRPr="00742704" w:rsidRDefault="003006AC" w:rsidP="003006AC">
      <w:pPr>
        <w:pStyle w:val="ListParagraph"/>
        <w:numPr>
          <w:ilvl w:val="0"/>
          <w:numId w:val="26"/>
        </w:numPr>
        <w:rPr>
          <w:rFonts w:ascii="Arial" w:hAnsi="Arial" w:cs="Arial"/>
          <w:color w:val="000000" w:themeColor="text1"/>
          <w:sz w:val="22"/>
          <w:szCs w:val="22"/>
        </w:rPr>
      </w:pPr>
      <w:r w:rsidRPr="00742704">
        <w:rPr>
          <w:rFonts w:ascii="Arial" w:hAnsi="Arial" w:cs="Arial"/>
          <w:color w:val="000000" w:themeColor="text1"/>
          <w:sz w:val="22"/>
          <w:szCs w:val="22"/>
        </w:rPr>
        <w:t>Coded data that is not needed due to its age – for example medication, referral and appointment data that is over 10 years old</w:t>
      </w:r>
    </w:p>
    <w:p w14:paraId="42E39036" w14:textId="77777777" w:rsidR="003006AC" w:rsidRPr="002224CC" w:rsidRDefault="003006AC" w:rsidP="003006AC">
      <w:pPr>
        <w:pStyle w:val="ListParagraph"/>
        <w:numPr>
          <w:ilvl w:val="0"/>
          <w:numId w:val="26"/>
        </w:numPr>
        <w:rPr>
          <w:rFonts w:ascii="Arial" w:hAnsi="Arial" w:cs="Arial"/>
          <w:b/>
          <w:bCs/>
          <w:color w:val="501549" w:themeColor="accent5" w:themeShade="80"/>
        </w:rPr>
      </w:pPr>
      <w:r w:rsidRPr="00742704">
        <w:rPr>
          <w:rFonts w:ascii="Arial" w:hAnsi="Arial" w:cs="Arial"/>
          <w:color w:val="000000" w:themeColor="text1"/>
          <w:sz w:val="22"/>
          <w:szCs w:val="22"/>
        </w:rPr>
        <w:t>Coded data that GPs are not permitted to share by law – for example certain codes about IVF treatment and certain information about gender re-assignment</w:t>
      </w:r>
    </w:p>
    <w:p w14:paraId="2F2034B8" w14:textId="77777777" w:rsidR="003006AC" w:rsidRDefault="003006AC" w:rsidP="003006AC">
      <w:pPr>
        <w:rPr>
          <w:rFonts w:ascii="Arial" w:hAnsi="Arial" w:cs="Arial"/>
          <w:b/>
          <w:bCs/>
          <w:color w:val="501549" w:themeColor="accent5" w:themeShade="80"/>
        </w:rPr>
      </w:pPr>
    </w:p>
    <w:p w14:paraId="01934D2A" w14:textId="77777777" w:rsidR="003006AC" w:rsidRPr="00742704" w:rsidRDefault="003006AC" w:rsidP="003006AC">
      <w:pPr>
        <w:rPr>
          <w:rFonts w:ascii="Arial" w:hAnsi="Arial" w:cs="Arial"/>
          <w:b/>
          <w:bCs/>
          <w:color w:val="000000" w:themeColor="text1"/>
        </w:rPr>
      </w:pPr>
      <w:r w:rsidRPr="00742704">
        <w:rPr>
          <w:rFonts w:ascii="Arial" w:hAnsi="Arial" w:cs="Arial"/>
          <w:b/>
          <w:bCs/>
          <w:color w:val="000000" w:themeColor="text1"/>
        </w:rPr>
        <w:t xml:space="preserve">NHS </w:t>
      </w:r>
      <w:r>
        <w:rPr>
          <w:rFonts w:ascii="Arial" w:hAnsi="Arial" w:cs="Arial"/>
          <w:b/>
          <w:bCs/>
          <w:color w:val="000000" w:themeColor="text1"/>
        </w:rPr>
        <w:t>England</w:t>
      </w:r>
      <w:r w:rsidRPr="00742704">
        <w:rPr>
          <w:rFonts w:ascii="Arial" w:hAnsi="Arial" w:cs="Arial"/>
          <w:b/>
          <w:bCs/>
          <w:color w:val="000000" w:themeColor="text1"/>
        </w:rPr>
        <w:t xml:space="preserve"> legal basis for collecting, analysing and sharing patient data</w:t>
      </w:r>
    </w:p>
    <w:p w14:paraId="0B040154" w14:textId="77777777" w:rsidR="003006AC" w:rsidRPr="00742704" w:rsidRDefault="003006AC" w:rsidP="003006AC">
      <w:pPr>
        <w:rPr>
          <w:rFonts w:ascii="Arial" w:hAnsi="Arial" w:cs="Arial"/>
          <w:color w:val="000000" w:themeColor="text1"/>
          <w:sz w:val="22"/>
          <w:szCs w:val="22"/>
        </w:rPr>
      </w:pPr>
    </w:p>
    <w:p w14:paraId="33B3A86B"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When 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collects, analyses, publishes and shares patient data, there are strict laws in place that it must follow. Under the UK General Data Protection Regulation (UK GDPR), this includes explaining to patients what legal provisions apply under UK GDPR that allows it to process patient data. The UK GDPR protects everyone's data.</w:t>
      </w:r>
    </w:p>
    <w:p w14:paraId="0E50D8FE" w14:textId="77777777" w:rsidR="003006AC" w:rsidRPr="00742704" w:rsidRDefault="003006AC" w:rsidP="003006AC">
      <w:pPr>
        <w:rPr>
          <w:rFonts w:ascii="Arial" w:hAnsi="Arial" w:cs="Arial"/>
          <w:color w:val="000000" w:themeColor="text1"/>
          <w:sz w:val="22"/>
          <w:szCs w:val="22"/>
        </w:rPr>
      </w:pPr>
    </w:p>
    <w:p w14:paraId="4EA14860" w14:textId="77777777" w:rsidR="003006AC" w:rsidRPr="00C10F32" w:rsidRDefault="003006AC" w:rsidP="003006AC">
      <w:pPr>
        <w:rPr>
          <w:rFonts w:ascii="Arial" w:hAnsi="Arial" w:cs="Arial"/>
          <w:color w:val="501549" w:themeColor="accent5" w:themeShade="80"/>
          <w:sz w:val="22"/>
          <w:szCs w:val="22"/>
        </w:rPr>
      </w:pPr>
      <w:r w:rsidRPr="00742704">
        <w:rPr>
          <w:rFonts w:ascii="Arial" w:hAnsi="Arial" w:cs="Arial"/>
          <w:color w:val="000000" w:themeColor="text1"/>
          <w:sz w:val="22"/>
          <w:szCs w:val="22"/>
        </w:rPr>
        <w:t>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 xml:space="preserve">has been directed by the Secretary of State for Health and Social Care under the </w:t>
      </w:r>
      <w:hyperlink r:id="rId16" w:history="1">
        <w:r w:rsidRPr="00C10F32">
          <w:rPr>
            <w:rStyle w:val="Hyperlink"/>
            <w:rFonts w:eastAsiaTheme="minorEastAsia" w:cs="Arial"/>
            <w:sz w:val="22"/>
            <w:szCs w:val="22"/>
          </w:rPr>
          <w:t>General Practice Data for Planning and Research Directions 2021</w:t>
        </w:r>
      </w:hyperlink>
      <w:r w:rsidRPr="00C10F32">
        <w:rPr>
          <w:rFonts w:ascii="Arial" w:hAnsi="Arial" w:cs="Arial"/>
          <w:color w:val="501549" w:themeColor="accent5" w:themeShade="80"/>
          <w:sz w:val="22"/>
          <w:szCs w:val="22"/>
        </w:rPr>
        <w:t xml:space="preserve"> </w:t>
      </w:r>
      <w:r w:rsidRPr="00742704">
        <w:rPr>
          <w:rFonts w:ascii="Arial" w:hAnsi="Arial" w:cs="Arial"/>
          <w:color w:val="000000" w:themeColor="text1"/>
          <w:sz w:val="22"/>
          <w:szCs w:val="22"/>
        </w:rPr>
        <w:t>to collect and analyse data from GP practices for health and social care purposes including policy, planning, commissioning, public health and research purposes.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is the controller of the patient data collected and analysed under the GDPR jointly with the Secretary of State for Health and Social Care.</w:t>
      </w:r>
    </w:p>
    <w:p w14:paraId="1C6260A2" w14:textId="77777777" w:rsidR="003006AC" w:rsidRPr="00742704" w:rsidRDefault="003006AC" w:rsidP="003006AC">
      <w:pPr>
        <w:rPr>
          <w:rFonts w:ascii="Arial" w:hAnsi="Arial" w:cs="Arial"/>
          <w:color w:val="000000" w:themeColor="text1"/>
          <w:sz w:val="22"/>
          <w:szCs w:val="22"/>
        </w:rPr>
      </w:pPr>
    </w:p>
    <w:p w14:paraId="0521E93E" w14:textId="77777777" w:rsidR="003006AC" w:rsidRPr="00C10F32" w:rsidRDefault="003006AC" w:rsidP="003006AC">
      <w:pPr>
        <w:rPr>
          <w:rFonts w:ascii="Arial" w:hAnsi="Arial" w:cs="Arial"/>
          <w:color w:val="501549" w:themeColor="accent5" w:themeShade="80"/>
          <w:sz w:val="22"/>
          <w:szCs w:val="22"/>
        </w:rPr>
      </w:pPr>
      <w:r w:rsidRPr="00742704">
        <w:rPr>
          <w:rFonts w:ascii="Arial" w:hAnsi="Arial" w:cs="Arial"/>
          <w:color w:val="000000" w:themeColor="text1"/>
          <w:sz w:val="22"/>
          <w:szCs w:val="22"/>
        </w:rPr>
        <w:t>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has various powers to publish anonymous statistical data and to share patient data under sections 260 and 261 of the 2012 Act. It also has powers to share data under other Acts, for example the </w:t>
      </w:r>
      <w:hyperlink r:id="rId17" w:history="1">
        <w:r w:rsidRPr="00143708">
          <w:rPr>
            <w:rStyle w:val="Hyperlink"/>
            <w:rFonts w:eastAsiaTheme="minorEastAsia" w:cs="Arial"/>
            <w:sz w:val="22"/>
            <w:szCs w:val="22"/>
          </w:rPr>
          <w:t>Statistics and Registration Service Act 2007</w:t>
        </w:r>
      </w:hyperlink>
      <w:r w:rsidRPr="00C10F32">
        <w:rPr>
          <w:rFonts w:ascii="Arial" w:hAnsi="Arial" w:cs="Arial"/>
          <w:color w:val="501549" w:themeColor="accent5" w:themeShade="80"/>
          <w:sz w:val="22"/>
          <w:szCs w:val="22"/>
        </w:rPr>
        <w:t>.</w:t>
      </w:r>
    </w:p>
    <w:p w14:paraId="00FDA075" w14:textId="77777777" w:rsidR="003006AC" w:rsidRPr="00742704" w:rsidRDefault="003006AC" w:rsidP="003006AC">
      <w:pPr>
        <w:rPr>
          <w:rFonts w:ascii="Arial" w:hAnsi="Arial" w:cs="Arial"/>
          <w:color w:val="000000" w:themeColor="text1"/>
          <w:sz w:val="22"/>
          <w:szCs w:val="22"/>
        </w:rPr>
      </w:pPr>
    </w:p>
    <w:p w14:paraId="1D014D12"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 xml:space="preserve">Regulation 3 of the </w:t>
      </w:r>
      <w:hyperlink r:id="rId18" w:history="1">
        <w:r w:rsidRPr="00143708">
          <w:rPr>
            <w:rStyle w:val="Hyperlink"/>
            <w:rFonts w:eastAsiaTheme="minorEastAsia" w:cs="Arial"/>
            <w:sz w:val="22"/>
            <w:szCs w:val="22"/>
          </w:rPr>
          <w:t>Health Service (Control of Patient Information) Regulations 2002</w:t>
        </w:r>
      </w:hyperlink>
      <w:r w:rsidRPr="00C10F32">
        <w:rPr>
          <w:rFonts w:ascii="Arial" w:hAnsi="Arial" w:cs="Arial"/>
          <w:color w:val="501549" w:themeColor="accent5" w:themeShade="80"/>
          <w:sz w:val="22"/>
          <w:szCs w:val="22"/>
        </w:rPr>
        <w:t xml:space="preserve"> </w:t>
      </w:r>
      <w:r w:rsidRPr="00742704">
        <w:rPr>
          <w:rFonts w:ascii="Arial" w:hAnsi="Arial" w:cs="Arial"/>
          <w:color w:val="000000" w:themeColor="text1"/>
          <w:sz w:val="22"/>
          <w:szCs w:val="22"/>
        </w:rPr>
        <w:t>(COPI) also allows confidential patient information to be used and shared appropriately and lawfully in a public health emergency. The Secretary of State issued legal notices under COPI (COPI Notices) requiring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arm's-length bodies (such as </w:t>
      </w:r>
      <w:r>
        <w:rPr>
          <w:rFonts w:ascii="Arial" w:hAnsi="Arial" w:cs="Arial"/>
          <w:color w:val="000000" w:themeColor="text1"/>
          <w:sz w:val="22"/>
          <w:szCs w:val="22"/>
        </w:rPr>
        <w:t>UK Health Security Agency</w:t>
      </w:r>
      <w:r w:rsidRPr="00742704">
        <w:rPr>
          <w:rFonts w:ascii="Arial" w:hAnsi="Arial" w:cs="Arial"/>
          <w:color w:val="000000" w:themeColor="text1"/>
          <w:sz w:val="22"/>
          <w:szCs w:val="22"/>
        </w:rPr>
        <w:t xml:space="preserve">), local authorities, NHS trusts, </w:t>
      </w:r>
      <w:r>
        <w:rPr>
          <w:rFonts w:ascii="Arial" w:hAnsi="Arial" w:cs="Arial"/>
          <w:color w:val="000000" w:themeColor="text1"/>
          <w:sz w:val="22"/>
          <w:szCs w:val="22"/>
        </w:rPr>
        <w:t xml:space="preserve">ICBs </w:t>
      </w:r>
      <w:r w:rsidRPr="00742704">
        <w:rPr>
          <w:rFonts w:ascii="Arial" w:hAnsi="Arial" w:cs="Arial"/>
          <w:color w:val="000000" w:themeColor="text1"/>
          <w:sz w:val="22"/>
          <w:szCs w:val="22"/>
        </w:rPr>
        <w:t xml:space="preserve">and GP practices to share confidential patient information to respond to the COVID-19 outbreak. </w:t>
      </w:r>
    </w:p>
    <w:p w14:paraId="55F67797" w14:textId="77777777" w:rsidR="003006AC" w:rsidRPr="00742704" w:rsidRDefault="003006AC" w:rsidP="003006AC">
      <w:pPr>
        <w:rPr>
          <w:rFonts w:ascii="Arial" w:hAnsi="Arial" w:cs="Arial"/>
          <w:color w:val="000000" w:themeColor="text1"/>
          <w:sz w:val="22"/>
          <w:szCs w:val="22"/>
        </w:rPr>
      </w:pPr>
    </w:p>
    <w:p w14:paraId="6B56CF35" w14:textId="77777777" w:rsidR="003006AC" w:rsidRPr="00742704" w:rsidRDefault="003006AC" w:rsidP="003006AC">
      <w:pPr>
        <w:rPr>
          <w:rFonts w:ascii="Arial" w:hAnsi="Arial" w:cs="Arial"/>
          <w:color w:val="000000" w:themeColor="text1"/>
        </w:rPr>
      </w:pPr>
      <w:r w:rsidRPr="00742704">
        <w:rPr>
          <w:rFonts w:ascii="Arial" w:hAnsi="Arial" w:cs="Arial"/>
          <w:b/>
          <w:bCs/>
          <w:color w:val="000000" w:themeColor="text1"/>
        </w:rPr>
        <w:t xml:space="preserve">How NHS </w:t>
      </w:r>
      <w:r>
        <w:rPr>
          <w:rFonts w:ascii="Arial" w:hAnsi="Arial" w:cs="Arial"/>
          <w:b/>
          <w:bCs/>
          <w:color w:val="000000" w:themeColor="text1"/>
        </w:rPr>
        <w:t xml:space="preserve">England </w:t>
      </w:r>
      <w:r w:rsidRPr="00742704">
        <w:rPr>
          <w:rFonts w:ascii="Arial" w:hAnsi="Arial" w:cs="Arial"/>
          <w:b/>
          <w:bCs/>
          <w:color w:val="000000" w:themeColor="text1"/>
        </w:rPr>
        <w:t>uses patient data</w:t>
      </w:r>
    </w:p>
    <w:p w14:paraId="7C580342" w14:textId="77777777" w:rsidR="003006AC" w:rsidRPr="00742704" w:rsidRDefault="003006AC" w:rsidP="003006AC">
      <w:pPr>
        <w:rPr>
          <w:rFonts w:ascii="Arial" w:hAnsi="Arial" w:cs="Arial"/>
          <w:color w:val="000000" w:themeColor="text1"/>
          <w:sz w:val="22"/>
          <w:szCs w:val="22"/>
        </w:rPr>
      </w:pPr>
    </w:p>
    <w:p w14:paraId="57820777" w14:textId="77777777" w:rsidR="003006AC" w:rsidRPr="00C10F32" w:rsidRDefault="003006AC" w:rsidP="003006AC">
      <w:pPr>
        <w:rPr>
          <w:rFonts w:ascii="Arial" w:hAnsi="Arial" w:cs="Arial"/>
          <w:color w:val="501549" w:themeColor="accent5" w:themeShade="80"/>
          <w:sz w:val="22"/>
          <w:szCs w:val="22"/>
        </w:rPr>
      </w:pPr>
      <w:r w:rsidRPr="00742704">
        <w:rPr>
          <w:rFonts w:ascii="Arial" w:hAnsi="Arial" w:cs="Arial"/>
          <w:color w:val="000000" w:themeColor="text1"/>
          <w:sz w:val="22"/>
          <w:szCs w:val="22"/>
        </w:rPr>
        <w:t>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will analyse and link the patient data we collect with other patient data we hold to create national data sets and for data quality purposes. NHS</w:t>
      </w:r>
      <w:r>
        <w:rPr>
          <w:rFonts w:ascii="Arial" w:hAnsi="Arial" w:cs="Arial"/>
          <w:color w:val="000000" w:themeColor="text1"/>
          <w:sz w:val="22"/>
          <w:szCs w:val="22"/>
        </w:rPr>
        <w:t xml:space="preserve">E </w:t>
      </w:r>
      <w:r w:rsidRPr="00742704">
        <w:rPr>
          <w:rFonts w:ascii="Arial" w:hAnsi="Arial" w:cs="Arial"/>
          <w:color w:val="000000" w:themeColor="text1"/>
          <w:sz w:val="22"/>
          <w:szCs w:val="22"/>
        </w:rPr>
        <w:t>will be able to use the de-identification software to convert the unique codes back to data that could directly identify patients in certain circumstances for these purposes, where this is necessary and where there is a valid legal reason. There are strict internal approvals which need to be in place before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can do this and this will be subject to independent scrutiny and oversight by the </w:t>
      </w:r>
      <w:hyperlink r:id="rId19" w:history="1">
        <w:r w:rsidRPr="00C10F32">
          <w:rPr>
            <w:rStyle w:val="Hyperlink"/>
            <w:rFonts w:eastAsiaTheme="minorEastAsia" w:cs="Arial"/>
            <w:sz w:val="22"/>
            <w:szCs w:val="22"/>
          </w:rPr>
          <w:t>Independent Group Advising on the Release of Data (IGARD</w:t>
        </w:r>
      </w:hyperlink>
      <w:r w:rsidRPr="00C10F32">
        <w:rPr>
          <w:rFonts w:ascii="Arial" w:hAnsi="Arial" w:cs="Arial"/>
          <w:color w:val="501549" w:themeColor="accent5" w:themeShade="80"/>
          <w:sz w:val="22"/>
          <w:szCs w:val="22"/>
        </w:rPr>
        <w:t>).</w:t>
      </w:r>
    </w:p>
    <w:p w14:paraId="32655040" w14:textId="77777777" w:rsidR="003006AC" w:rsidRPr="00742704" w:rsidRDefault="003006AC" w:rsidP="003006AC">
      <w:pPr>
        <w:rPr>
          <w:rFonts w:ascii="Arial" w:hAnsi="Arial" w:cs="Arial"/>
          <w:color w:val="000000" w:themeColor="text1"/>
          <w:sz w:val="22"/>
          <w:szCs w:val="22"/>
        </w:rPr>
      </w:pPr>
    </w:p>
    <w:p w14:paraId="73C46FED"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These national data sets are analysed and used by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to produce national statistics and management information including public dashboards about health and social care which are published.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never publish</w:t>
      </w:r>
      <w:r>
        <w:rPr>
          <w:rFonts w:ascii="Arial" w:hAnsi="Arial" w:cs="Arial"/>
          <w:color w:val="000000" w:themeColor="text1"/>
          <w:sz w:val="22"/>
          <w:szCs w:val="22"/>
        </w:rPr>
        <w:t>es</w:t>
      </w:r>
      <w:r w:rsidRPr="00742704">
        <w:rPr>
          <w:rFonts w:ascii="Arial" w:hAnsi="Arial" w:cs="Arial"/>
          <w:color w:val="000000" w:themeColor="text1"/>
          <w:sz w:val="22"/>
          <w:szCs w:val="22"/>
        </w:rPr>
        <w:t xml:space="preserve"> any patient data that could identify any individual. All data they publish is anonymous statistical data.</w:t>
      </w:r>
    </w:p>
    <w:p w14:paraId="5206DEA4" w14:textId="77777777" w:rsidR="003006AC" w:rsidRPr="00742704" w:rsidRDefault="003006AC" w:rsidP="003006AC">
      <w:pPr>
        <w:rPr>
          <w:rFonts w:ascii="Arial" w:hAnsi="Arial" w:cs="Arial"/>
          <w:color w:val="000000" w:themeColor="text1"/>
        </w:rPr>
      </w:pPr>
    </w:p>
    <w:p w14:paraId="6C982A0B" w14:textId="77777777" w:rsidR="003006AC" w:rsidRPr="00742704" w:rsidRDefault="003006AC" w:rsidP="003006AC">
      <w:pPr>
        <w:rPr>
          <w:rFonts w:ascii="Arial" w:hAnsi="Arial" w:cs="Arial"/>
          <w:b/>
          <w:bCs/>
          <w:color w:val="000000" w:themeColor="text1"/>
        </w:rPr>
      </w:pPr>
      <w:r w:rsidRPr="00742704">
        <w:rPr>
          <w:rFonts w:ascii="Arial" w:hAnsi="Arial" w:cs="Arial"/>
          <w:b/>
          <w:bCs/>
          <w:color w:val="000000" w:themeColor="text1"/>
        </w:rPr>
        <w:t xml:space="preserve">Who does NHS </w:t>
      </w:r>
      <w:r>
        <w:rPr>
          <w:rFonts w:ascii="Arial" w:hAnsi="Arial" w:cs="Arial"/>
          <w:b/>
          <w:bCs/>
          <w:color w:val="000000" w:themeColor="text1"/>
        </w:rPr>
        <w:t>England</w:t>
      </w:r>
      <w:r w:rsidRPr="00742704">
        <w:rPr>
          <w:rFonts w:ascii="Arial" w:hAnsi="Arial" w:cs="Arial"/>
          <w:b/>
          <w:bCs/>
          <w:color w:val="000000" w:themeColor="text1"/>
        </w:rPr>
        <w:t xml:space="preserve"> share patient data with?</w:t>
      </w:r>
    </w:p>
    <w:p w14:paraId="2491DA7D" w14:textId="77777777" w:rsidR="003006AC" w:rsidRPr="00742704" w:rsidRDefault="003006AC" w:rsidP="003006AC">
      <w:pPr>
        <w:rPr>
          <w:rFonts w:ascii="Arial" w:hAnsi="Arial" w:cs="Arial"/>
          <w:color w:val="000000" w:themeColor="text1"/>
          <w:sz w:val="22"/>
          <w:szCs w:val="22"/>
        </w:rPr>
      </w:pPr>
    </w:p>
    <w:p w14:paraId="0A77B5DF"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All data that is shared by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is subject to robust rules relating to privacy, security and confidentiality and only the minimum amount of data necessary to achieve the relevant health and social care purpose will be shared.</w:t>
      </w:r>
    </w:p>
    <w:p w14:paraId="2D88D1ED" w14:textId="77777777" w:rsidR="003006AC" w:rsidRPr="00742704" w:rsidRDefault="003006AC" w:rsidP="003006AC">
      <w:pPr>
        <w:rPr>
          <w:rFonts w:ascii="Arial" w:hAnsi="Arial" w:cs="Arial"/>
          <w:color w:val="000000" w:themeColor="text1"/>
          <w:sz w:val="22"/>
          <w:szCs w:val="22"/>
        </w:rPr>
      </w:pPr>
    </w:p>
    <w:p w14:paraId="74EA477D" w14:textId="77777777" w:rsidR="003006AC" w:rsidRPr="00C10F32" w:rsidRDefault="003006AC" w:rsidP="003006AC">
      <w:pPr>
        <w:rPr>
          <w:rFonts w:ascii="Arial" w:hAnsi="Arial" w:cs="Arial"/>
          <w:color w:val="501549" w:themeColor="accent5" w:themeShade="80"/>
          <w:sz w:val="22"/>
          <w:szCs w:val="22"/>
        </w:rPr>
      </w:pPr>
      <w:r w:rsidRPr="00742704">
        <w:rPr>
          <w:rFonts w:ascii="Arial" w:hAnsi="Arial" w:cs="Arial"/>
          <w:color w:val="000000" w:themeColor="text1"/>
          <w:sz w:val="22"/>
          <w:szCs w:val="22"/>
        </w:rPr>
        <w:t>All requests to access patient data from this collection, other than anonymous aggregate statistical data, will be assessed by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’s </w:t>
      </w:r>
      <w:hyperlink r:id="rId20" w:history="1">
        <w:r w:rsidRPr="00C10F32">
          <w:rPr>
            <w:rStyle w:val="Hyperlink"/>
            <w:rFonts w:eastAsiaTheme="minorEastAsia" w:cs="Arial"/>
            <w:sz w:val="22"/>
            <w:szCs w:val="22"/>
          </w:rPr>
          <w:t>Data Access Request Service</w:t>
        </w:r>
      </w:hyperlink>
      <w:r w:rsidRPr="00C10F32">
        <w:rPr>
          <w:rFonts w:ascii="Arial" w:hAnsi="Arial" w:cs="Arial"/>
          <w:color w:val="501549" w:themeColor="accent5" w:themeShade="80"/>
          <w:sz w:val="22"/>
          <w:szCs w:val="22"/>
        </w:rPr>
        <w:t xml:space="preserve"> </w:t>
      </w:r>
      <w:r w:rsidRPr="00742704">
        <w:rPr>
          <w:rFonts w:ascii="Arial" w:hAnsi="Arial" w:cs="Arial"/>
          <w:color w:val="000000" w:themeColor="text1"/>
          <w:sz w:val="22"/>
          <w:szCs w:val="22"/>
        </w:rPr>
        <w:t>to make sure that organisations have a legal basis to use the data and that it will be used safely, securely and appropriately.</w:t>
      </w:r>
    </w:p>
    <w:p w14:paraId="5AC570CF" w14:textId="77777777" w:rsidR="003006AC" w:rsidRPr="00742704" w:rsidRDefault="003006AC" w:rsidP="003006AC">
      <w:pPr>
        <w:rPr>
          <w:rFonts w:ascii="Arial" w:hAnsi="Arial" w:cs="Arial"/>
          <w:color w:val="000000" w:themeColor="text1"/>
          <w:sz w:val="22"/>
          <w:szCs w:val="22"/>
        </w:rPr>
      </w:pPr>
    </w:p>
    <w:p w14:paraId="63858C57" w14:textId="77777777" w:rsidR="003006AC" w:rsidRPr="00C10F32" w:rsidRDefault="003006AC" w:rsidP="003006AC">
      <w:pPr>
        <w:rPr>
          <w:rFonts w:ascii="Arial" w:hAnsi="Arial" w:cs="Arial"/>
          <w:color w:val="501549" w:themeColor="accent5" w:themeShade="80"/>
          <w:sz w:val="22"/>
          <w:szCs w:val="22"/>
        </w:rPr>
      </w:pPr>
      <w:r w:rsidRPr="00742704">
        <w:rPr>
          <w:rFonts w:ascii="Arial" w:hAnsi="Arial" w:cs="Arial"/>
          <w:color w:val="000000" w:themeColor="text1"/>
          <w:sz w:val="22"/>
          <w:szCs w:val="22"/>
        </w:rPr>
        <w:t xml:space="preserve">These requests for access to patient data will also be subject to independent scrutiny and oversight by the </w:t>
      </w:r>
      <w:hyperlink r:id="rId21" w:history="1">
        <w:r w:rsidRPr="00C10F32">
          <w:rPr>
            <w:rStyle w:val="Hyperlink"/>
            <w:rFonts w:eastAsiaTheme="minorEastAsia" w:cs="Arial"/>
            <w:sz w:val="22"/>
            <w:szCs w:val="22"/>
          </w:rPr>
          <w:t>Independent Group Advising on the Release of Data (IGARD)</w:t>
        </w:r>
      </w:hyperlink>
      <w:r w:rsidRPr="00C10F32">
        <w:rPr>
          <w:rFonts w:ascii="Arial" w:hAnsi="Arial" w:cs="Arial"/>
          <w:color w:val="501549" w:themeColor="accent5" w:themeShade="80"/>
          <w:sz w:val="22"/>
          <w:szCs w:val="22"/>
        </w:rPr>
        <w:t xml:space="preserve">. </w:t>
      </w:r>
      <w:r w:rsidRPr="00742704">
        <w:rPr>
          <w:rFonts w:ascii="Arial" w:hAnsi="Arial" w:cs="Arial"/>
          <w:color w:val="000000" w:themeColor="text1"/>
          <w:sz w:val="22"/>
          <w:szCs w:val="22"/>
        </w:rPr>
        <w:t>Organisations approved to use this data will be required to enter into a data sharing agreement with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regulating the use of the data.</w:t>
      </w:r>
    </w:p>
    <w:p w14:paraId="1565C8F7" w14:textId="77777777" w:rsidR="003006AC" w:rsidRPr="00742704" w:rsidRDefault="003006AC" w:rsidP="003006AC">
      <w:pPr>
        <w:rPr>
          <w:rFonts w:ascii="Arial" w:hAnsi="Arial" w:cs="Arial"/>
          <w:color w:val="000000" w:themeColor="text1"/>
          <w:sz w:val="22"/>
          <w:szCs w:val="22"/>
        </w:rPr>
      </w:pPr>
    </w:p>
    <w:p w14:paraId="7CDB59A8"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There are several organisations that are likely to need access to different elements of patient data from the General Practice Data for Planning and Research collection. These include but may not be limited to:</w:t>
      </w:r>
    </w:p>
    <w:p w14:paraId="060B8F80" w14:textId="77777777" w:rsidR="003006AC" w:rsidRPr="00742704" w:rsidRDefault="003006AC" w:rsidP="003006AC">
      <w:pPr>
        <w:rPr>
          <w:rFonts w:ascii="Arial" w:hAnsi="Arial" w:cs="Arial"/>
          <w:color w:val="000000" w:themeColor="text1"/>
          <w:sz w:val="22"/>
          <w:szCs w:val="22"/>
        </w:rPr>
      </w:pPr>
    </w:p>
    <w:p w14:paraId="048CD295" w14:textId="77777777" w:rsidR="003006AC" w:rsidRPr="00742704" w:rsidRDefault="003006AC" w:rsidP="003006AC">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 xml:space="preserve">The Department of Health and Social Care </w:t>
      </w:r>
      <w:r>
        <w:rPr>
          <w:rFonts w:ascii="Arial" w:hAnsi="Arial" w:cs="Arial"/>
          <w:color w:val="000000" w:themeColor="text1"/>
          <w:sz w:val="22"/>
          <w:szCs w:val="22"/>
        </w:rPr>
        <w:t xml:space="preserve">(DHSC) </w:t>
      </w:r>
      <w:r w:rsidRPr="00742704">
        <w:rPr>
          <w:rFonts w:ascii="Arial" w:hAnsi="Arial" w:cs="Arial"/>
          <w:color w:val="000000" w:themeColor="text1"/>
          <w:sz w:val="22"/>
          <w:szCs w:val="22"/>
        </w:rPr>
        <w:t xml:space="preserve">and its executive agencies including </w:t>
      </w:r>
      <w:r>
        <w:rPr>
          <w:rFonts w:ascii="Arial" w:hAnsi="Arial" w:cs="Arial"/>
          <w:color w:val="000000" w:themeColor="text1"/>
          <w:sz w:val="22"/>
          <w:szCs w:val="22"/>
        </w:rPr>
        <w:t xml:space="preserve">UK Health Security Agency (UKHSA) </w:t>
      </w:r>
      <w:r w:rsidRPr="00742704">
        <w:rPr>
          <w:rFonts w:ascii="Arial" w:hAnsi="Arial" w:cs="Arial"/>
          <w:color w:val="000000" w:themeColor="text1"/>
          <w:sz w:val="22"/>
          <w:szCs w:val="22"/>
        </w:rPr>
        <w:t>and other government departments</w:t>
      </w:r>
    </w:p>
    <w:p w14:paraId="297750A2" w14:textId="77777777" w:rsidR="003006AC" w:rsidRPr="00742704" w:rsidRDefault="003006AC" w:rsidP="003006AC">
      <w:pPr>
        <w:rPr>
          <w:rFonts w:ascii="Arial" w:hAnsi="Arial" w:cs="Arial"/>
          <w:color w:val="000000" w:themeColor="text1"/>
          <w:sz w:val="22"/>
          <w:szCs w:val="22"/>
        </w:rPr>
      </w:pPr>
    </w:p>
    <w:p w14:paraId="615D1AA9" w14:textId="77777777" w:rsidR="003006AC" w:rsidRPr="00742704" w:rsidRDefault="003006AC" w:rsidP="003006AC">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NHS England</w:t>
      </w:r>
    </w:p>
    <w:p w14:paraId="4BD4ADFE" w14:textId="77777777" w:rsidR="003006AC" w:rsidRPr="00742704" w:rsidRDefault="003006AC" w:rsidP="003006AC">
      <w:pPr>
        <w:pStyle w:val="ListParagraph"/>
        <w:rPr>
          <w:rFonts w:ascii="Arial" w:hAnsi="Arial" w:cs="Arial"/>
          <w:color w:val="000000" w:themeColor="text1"/>
          <w:sz w:val="22"/>
          <w:szCs w:val="22"/>
        </w:rPr>
      </w:pPr>
    </w:p>
    <w:p w14:paraId="3923D8FE" w14:textId="77777777" w:rsidR="003006AC" w:rsidRDefault="003006AC" w:rsidP="003006AC">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 xml:space="preserve">Primary </w:t>
      </w:r>
      <w:r>
        <w:rPr>
          <w:rFonts w:ascii="Arial" w:hAnsi="Arial" w:cs="Arial"/>
          <w:color w:val="000000" w:themeColor="text1"/>
          <w:sz w:val="22"/>
          <w:szCs w:val="22"/>
        </w:rPr>
        <w:t>C</w:t>
      </w:r>
      <w:r w:rsidRPr="00742704">
        <w:rPr>
          <w:rFonts w:ascii="Arial" w:hAnsi="Arial" w:cs="Arial"/>
          <w:color w:val="000000" w:themeColor="text1"/>
          <w:sz w:val="22"/>
          <w:szCs w:val="22"/>
        </w:rPr>
        <w:t xml:space="preserve">are </w:t>
      </w:r>
      <w:r>
        <w:rPr>
          <w:rFonts w:ascii="Arial" w:hAnsi="Arial" w:cs="Arial"/>
          <w:color w:val="000000" w:themeColor="text1"/>
          <w:sz w:val="22"/>
          <w:szCs w:val="22"/>
        </w:rPr>
        <w:t>N</w:t>
      </w:r>
      <w:r w:rsidRPr="00742704">
        <w:rPr>
          <w:rFonts w:ascii="Arial" w:hAnsi="Arial" w:cs="Arial"/>
          <w:color w:val="000000" w:themeColor="text1"/>
          <w:sz w:val="22"/>
          <w:szCs w:val="22"/>
        </w:rPr>
        <w:t>etworks (PCNs)</w:t>
      </w:r>
      <w:r>
        <w:rPr>
          <w:rFonts w:ascii="Arial" w:hAnsi="Arial" w:cs="Arial"/>
          <w:color w:val="000000" w:themeColor="text1"/>
          <w:sz w:val="22"/>
          <w:szCs w:val="22"/>
        </w:rPr>
        <w:t xml:space="preserve"> and</w:t>
      </w:r>
      <w:r w:rsidRPr="00742704">
        <w:rPr>
          <w:rFonts w:ascii="Arial" w:hAnsi="Arial" w:cs="Arial"/>
          <w:color w:val="000000" w:themeColor="text1"/>
          <w:sz w:val="22"/>
          <w:szCs w:val="22"/>
        </w:rPr>
        <w:t xml:space="preserve"> </w:t>
      </w:r>
      <w:r>
        <w:rPr>
          <w:rFonts w:ascii="Arial" w:hAnsi="Arial" w:cs="Arial"/>
          <w:color w:val="000000" w:themeColor="text1"/>
          <w:sz w:val="22"/>
          <w:szCs w:val="22"/>
        </w:rPr>
        <w:t>Integrated Care Boards (ICBs)</w:t>
      </w:r>
    </w:p>
    <w:p w14:paraId="2F485B72" w14:textId="77777777" w:rsidR="003006AC" w:rsidRPr="002224CC" w:rsidRDefault="003006AC" w:rsidP="003006AC">
      <w:pPr>
        <w:rPr>
          <w:rFonts w:ascii="Arial" w:hAnsi="Arial" w:cs="Arial"/>
          <w:color w:val="000000" w:themeColor="text1"/>
          <w:sz w:val="22"/>
          <w:szCs w:val="22"/>
        </w:rPr>
      </w:pPr>
    </w:p>
    <w:p w14:paraId="05E8EFB9" w14:textId="77777777" w:rsidR="003006AC" w:rsidRPr="00742704" w:rsidRDefault="003006AC" w:rsidP="003006AC">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 xml:space="preserve">Local </w:t>
      </w:r>
      <w:r>
        <w:rPr>
          <w:rFonts w:ascii="Arial" w:hAnsi="Arial" w:cs="Arial"/>
          <w:color w:val="000000" w:themeColor="text1"/>
          <w:sz w:val="22"/>
          <w:szCs w:val="22"/>
        </w:rPr>
        <w:t>A</w:t>
      </w:r>
      <w:r w:rsidRPr="00742704">
        <w:rPr>
          <w:rFonts w:ascii="Arial" w:hAnsi="Arial" w:cs="Arial"/>
          <w:color w:val="000000" w:themeColor="text1"/>
          <w:sz w:val="22"/>
          <w:szCs w:val="22"/>
        </w:rPr>
        <w:t>uthorities</w:t>
      </w:r>
    </w:p>
    <w:p w14:paraId="54412E60" w14:textId="77777777" w:rsidR="003006AC" w:rsidRPr="00742704" w:rsidRDefault="003006AC" w:rsidP="003006AC">
      <w:pPr>
        <w:pStyle w:val="ListParagraph"/>
        <w:rPr>
          <w:rFonts w:ascii="Arial" w:hAnsi="Arial" w:cs="Arial"/>
          <w:color w:val="000000" w:themeColor="text1"/>
          <w:sz w:val="22"/>
          <w:szCs w:val="22"/>
        </w:rPr>
      </w:pPr>
    </w:p>
    <w:p w14:paraId="639CEC1E" w14:textId="77777777" w:rsidR="003006AC" w:rsidRPr="00742704" w:rsidRDefault="003006AC" w:rsidP="003006AC">
      <w:pPr>
        <w:pStyle w:val="ListParagraph"/>
        <w:numPr>
          <w:ilvl w:val="0"/>
          <w:numId w:val="27"/>
        </w:numPr>
        <w:rPr>
          <w:rFonts w:ascii="Arial" w:hAnsi="Arial" w:cs="Arial"/>
          <w:color w:val="000000" w:themeColor="text1"/>
          <w:sz w:val="22"/>
          <w:szCs w:val="22"/>
        </w:rPr>
      </w:pPr>
      <w:r w:rsidRPr="00742704">
        <w:rPr>
          <w:rFonts w:ascii="Arial" w:hAnsi="Arial" w:cs="Arial"/>
          <w:color w:val="000000" w:themeColor="text1"/>
          <w:sz w:val="22"/>
          <w:szCs w:val="22"/>
        </w:rPr>
        <w:t>Research organisations including universities, charities, clinical research organisations that run clinical trials and pharmaceutical companies</w:t>
      </w:r>
    </w:p>
    <w:p w14:paraId="161B3389" w14:textId="77777777" w:rsidR="003006AC" w:rsidRPr="00742704" w:rsidRDefault="003006AC" w:rsidP="003006AC">
      <w:pPr>
        <w:rPr>
          <w:rFonts w:ascii="Arial" w:hAnsi="Arial" w:cs="Arial"/>
          <w:color w:val="000000" w:themeColor="text1"/>
          <w:sz w:val="22"/>
          <w:szCs w:val="22"/>
        </w:rPr>
      </w:pPr>
    </w:p>
    <w:p w14:paraId="2C94D32E"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If the request is approved, the data will either be made available within a secure data access environment within the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infrastructure or, where the needs of the recipient cannot be met this way, as a direct dissemination of data.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plan</w:t>
      </w:r>
      <w:r>
        <w:rPr>
          <w:rFonts w:ascii="Arial" w:hAnsi="Arial" w:cs="Arial"/>
          <w:color w:val="000000" w:themeColor="text1"/>
          <w:sz w:val="22"/>
          <w:szCs w:val="22"/>
        </w:rPr>
        <w:t>s</w:t>
      </w:r>
      <w:r w:rsidRPr="00742704">
        <w:rPr>
          <w:rFonts w:ascii="Arial" w:hAnsi="Arial" w:cs="Arial"/>
          <w:color w:val="000000" w:themeColor="text1"/>
          <w:sz w:val="22"/>
          <w:szCs w:val="22"/>
        </w:rPr>
        <w:t xml:space="preserve"> to reduce the amount of data being processed outside central, secure data environments and increase the data it makes available to be accessed via its secure data access environment. </w:t>
      </w:r>
    </w:p>
    <w:p w14:paraId="64765F54" w14:textId="77777777" w:rsidR="003006AC" w:rsidRPr="00742704" w:rsidRDefault="003006AC" w:rsidP="003006AC">
      <w:pPr>
        <w:rPr>
          <w:rFonts w:ascii="Arial" w:hAnsi="Arial" w:cs="Arial"/>
          <w:color w:val="000000" w:themeColor="text1"/>
          <w:sz w:val="22"/>
          <w:szCs w:val="22"/>
        </w:rPr>
      </w:pPr>
    </w:p>
    <w:p w14:paraId="2C340EA1" w14:textId="77777777" w:rsidR="003006AC"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 It is therefore possible for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to convert the unique codes back to data that could directly identify patients in certain circumstances, and where there is a valid legal reason which permits this without breaching the common law duty of confidentiality. </w:t>
      </w:r>
    </w:p>
    <w:p w14:paraId="64220CA7" w14:textId="77777777" w:rsidR="003006AC" w:rsidRDefault="003006AC" w:rsidP="003006AC">
      <w:pPr>
        <w:rPr>
          <w:rFonts w:ascii="Arial" w:hAnsi="Arial" w:cs="Arial"/>
          <w:color w:val="000000" w:themeColor="text1"/>
          <w:sz w:val="22"/>
          <w:szCs w:val="22"/>
        </w:rPr>
      </w:pPr>
    </w:p>
    <w:p w14:paraId="094C5E87"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lastRenderedPageBreak/>
        <w:t>This would include:</w:t>
      </w:r>
    </w:p>
    <w:p w14:paraId="51D31E2F" w14:textId="77777777" w:rsidR="003006AC" w:rsidRPr="00742704" w:rsidRDefault="003006AC" w:rsidP="003006AC">
      <w:pPr>
        <w:pStyle w:val="ListParagraph"/>
        <w:numPr>
          <w:ilvl w:val="0"/>
          <w:numId w:val="28"/>
        </w:numPr>
        <w:rPr>
          <w:rFonts w:ascii="Arial" w:hAnsi="Arial" w:cs="Arial"/>
          <w:color w:val="000000" w:themeColor="text1"/>
          <w:sz w:val="22"/>
          <w:szCs w:val="22"/>
        </w:rPr>
      </w:pPr>
      <w:r w:rsidRPr="00742704">
        <w:rPr>
          <w:rFonts w:ascii="Arial" w:hAnsi="Arial" w:cs="Arial"/>
          <w:color w:val="000000" w:themeColor="text1"/>
          <w:sz w:val="22"/>
          <w:szCs w:val="22"/>
        </w:rPr>
        <w:t>Where the data is needed by a health professional for the patient’s own care and treatment</w:t>
      </w:r>
    </w:p>
    <w:p w14:paraId="2B39D34F" w14:textId="77777777" w:rsidR="003006AC" w:rsidRPr="00742704" w:rsidRDefault="003006AC" w:rsidP="003006AC">
      <w:pPr>
        <w:pStyle w:val="ListParagraph"/>
        <w:numPr>
          <w:ilvl w:val="0"/>
          <w:numId w:val="28"/>
        </w:numPr>
        <w:rPr>
          <w:rFonts w:ascii="Arial" w:hAnsi="Arial" w:cs="Arial"/>
          <w:color w:val="000000" w:themeColor="text1"/>
          <w:sz w:val="21"/>
          <w:szCs w:val="21"/>
        </w:rPr>
      </w:pPr>
      <w:r w:rsidRPr="00742704">
        <w:rPr>
          <w:rFonts w:ascii="Arial" w:hAnsi="Arial" w:cs="Arial"/>
          <w:color w:val="000000" w:themeColor="text1"/>
          <w:sz w:val="22"/>
          <w:szCs w:val="22"/>
        </w:rPr>
        <w:t>Where the patient has expressly consented to this, for example to participate in a clinical trial</w:t>
      </w:r>
    </w:p>
    <w:p w14:paraId="646C3631" w14:textId="77777777" w:rsidR="003006AC" w:rsidRPr="00742704" w:rsidRDefault="003006AC" w:rsidP="003006AC">
      <w:pPr>
        <w:pStyle w:val="ListParagraph"/>
        <w:numPr>
          <w:ilvl w:val="0"/>
          <w:numId w:val="28"/>
        </w:numPr>
        <w:rPr>
          <w:rFonts w:ascii="Arial" w:hAnsi="Arial" w:cs="Arial"/>
          <w:color w:val="000000" w:themeColor="text1"/>
        </w:rPr>
      </w:pPr>
      <w:r w:rsidRPr="00742704">
        <w:rPr>
          <w:rFonts w:ascii="Arial" w:hAnsi="Arial" w:cs="Arial"/>
          <w:color w:val="000000" w:themeColor="text1"/>
          <w:sz w:val="22"/>
          <w:szCs w:val="22"/>
        </w:rPr>
        <w:t xml:space="preserve">Where there is a legal obligation, for example where there are COPI Notices </w:t>
      </w:r>
    </w:p>
    <w:p w14:paraId="2667F45B" w14:textId="77777777" w:rsidR="003006AC" w:rsidRPr="00C10F32" w:rsidRDefault="003006AC" w:rsidP="003006AC">
      <w:pPr>
        <w:pStyle w:val="ListParagraph"/>
        <w:numPr>
          <w:ilvl w:val="0"/>
          <w:numId w:val="28"/>
        </w:numPr>
        <w:rPr>
          <w:rFonts w:ascii="Arial" w:hAnsi="Arial" w:cs="Arial"/>
          <w:color w:val="501549" w:themeColor="accent5" w:themeShade="80"/>
          <w:sz w:val="22"/>
          <w:szCs w:val="22"/>
        </w:rPr>
      </w:pPr>
      <w:r w:rsidRPr="00742704">
        <w:rPr>
          <w:rFonts w:ascii="Arial" w:hAnsi="Arial" w:cs="Arial"/>
          <w:color w:val="000000" w:themeColor="text1"/>
          <w:sz w:val="22"/>
          <w:szCs w:val="22"/>
        </w:rPr>
        <w:t xml:space="preserve">Where approval has been provided by the </w:t>
      </w:r>
      <w:hyperlink r:id="rId22" w:history="1">
        <w:r w:rsidRPr="00C10F32">
          <w:rPr>
            <w:rStyle w:val="Hyperlink"/>
            <w:rFonts w:eastAsiaTheme="minorEastAsia" w:cs="Arial"/>
            <w:sz w:val="22"/>
            <w:szCs w:val="22"/>
          </w:rPr>
          <w:t>Health Research Authority</w:t>
        </w:r>
      </w:hyperlink>
      <w:r w:rsidRPr="00C10F32">
        <w:rPr>
          <w:rFonts w:ascii="Arial" w:hAnsi="Arial" w:cs="Arial"/>
          <w:color w:val="501549" w:themeColor="accent5" w:themeShade="80"/>
          <w:sz w:val="22"/>
          <w:szCs w:val="22"/>
        </w:rPr>
        <w:t xml:space="preserve"> </w:t>
      </w:r>
      <w:r w:rsidRPr="00742704">
        <w:rPr>
          <w:rFonts w:ascii="Arial" w:hAnsi="Arial" w:cs="Arial"/>
          <w:color w:val="000000" w:themeColor="text1"/>
          <w:sz w:val="22"/>
          <w:szCs w:val="22"/>
        </w:rPr>
        <w:t xml:space="preserve">or the Secretary of State with support from the </w:t>
      </w:r>
      <w:hyperlink r:id="rId23" w:history="1">
        <w:r w:rsidRPr="00C10F32">
          <w:rPr>
            <w:rStyle w:val="Hyperlink"/>
            <w:rFonts w:eastAsiaTheme="minorEastAsia" w:cs="Arial"/>
            <w:sz w:val="22"/>
            <w:szCs w:val="22"/>
          </w:rPr>
          <w:t>Confidentiality Advisory Group (CAG)</w:t>
        </w:r>
      </w:hyperlink>
      <w:r w:rsidRPr="00C10F32">
        <w:rPr>
          <w:rFonts w:ascii="Arial" w:hAnsi="Arial" w:cs="Arial"/>
          <w:color w:val="501549" w:themeColor="accent5" w:themeShade="80"/>
          <w:sz w:val="22"/>
          <w:szCs w:val="22"/>
        </w:rPr>
        <w:t xml:space="preserve"> </w:t>
      </w:r>
      <w:r w:rsidRPr="00742704">
        <w:rPr>
          <w:rFonts w:ascii="Arial" w:hAnsi="Arial" w:cs="Arial"/>
          <w:color w:val="000000" w:themeColor="text1"/>
          <w:sz w:val="22"/>
          <w:szCs w:val="22"/>
        </w:rPr>
        <w:t>under Regulation 5 of the Health Service (Control of Patient Information) Regulations 2002 (COPI) - this is sometimes known as a ‘section 251 approval’</w:t>
      </w:r>
    </w:p>
    <w:p w14:paraId="7D1618E0" w14:textId="77777777" w:rsidR="003006AC" w:rsidRPr="00742704" w:rsidRDefault="003006AC" w:rsidP="003006AC">
      <w:pPr>
        <w:rPr>
          <w:rFonts w:ascii="Arial" w:hAnsi="Arial" w:cs="Arial"/>
          <w:color w:val="000000" w:themeColor="text1"/>
          <w:sz w:val="22"/>
          <w:szCs w:val="22"/>
        </w:rPr>
      </w:pPr>
    </w:p>
    <w:p w14:paraId="53C55710"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 xml:space="preserve">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patients have registered a national data opt-out this would be applied in accordance with the national data opt-out policy before any identifiable patient data (personally identifiable data in the diagram above) about the patient was shared. </w:t>
      </w:r>
    </w:p>
    <w:p w14:paraId="54A9ED3C" w14:textId="77777777" w:rsidR="003006AC" w:rsidRPr="00C10F32" w:rsidRDefault="003006AC" w:rsidP="003006AC">
      <w:pPr>
        <w:rPr>
          <w:rFonts w:ascii="Arial" w:hAnsi="Arial" w:cs="Arial"/>
          <w:color w:val="501549" w:themeColor="accent5" w:themeShade="80"/>
          <w:sz w:val="22"/>
          <w:szCs w:val="22"/>
        </w:rPr>
      </w:pPr>
    </w:p>
    <w:p w14:paraId="15FEEA45" w14:textId="77777777" w:rsidR="003006AC" w:rsidRDefault="003006AC" w:rsidP="003006AC">
      <w:pPr>
        <w:rPr>
          <w:rFonts w:ascii="Arial" w:hAnsi="Arial" w:cs="Arial"/>
          <w:color w:val="501549" w:themeColor="accent5" w:themeShade="80"/>
          <w:sz w:val="22"/>
          <w:szCs w:val="22"/>
        </w:rPr>
      </w:pPr>
      <w:r w:rsidRPr="00742704">
        <w:rPr>
          <w:rFonts w:ascii="Arial" w:hAnsi="Arial" w:cs="Arial"/>
          <w:color w:val="000000" w:themeColor="text1"/>
          <w:sz w:val="22"/>
          <w:szCs w:val="22"/>
        </w:rPr>
        <w:t>Details of who NHS</w:t>
      </w:r>
      <w:r>
        <w:rPr>
          <w:rFonts w:ascii="Arial" w:hAnsi="Arial" w:cs="Arial"/>
          <w:color w:val="000000" w:themeColor="text1"/>
          <w:sz w:val="22"/>
          <w:szCs w:val="22"/>
        </w:rPr>
        <w:t>E has</w:t>
      </w:r>
      <w:r w:rsidRPr="00742704">
        <w:rPr>
          <w:rFonts w:ascii="Arial" w:hAnsi="Arial" w:cs="Arial"/>
          <w:color w:val="000000" w:themeColor="text1"/>
          <w:sz w:val="22"/>
          <w:szCs w:val="22"/>
        </w:rPr>
        <w:t xml:space="preserve"> shared data with, in what form and for what purposes are published on</w:t>
      </w:r>
      <w:r>
        <w:rPr>
          <w:rFonts w:ascii="Arial" w:hAnsi="Arial" w:cs="Arial"/>
          <w:color w:val="000000" w:themeColor="text1"/>
          <w:sz w:val="22"/>
          <w:szCs w:val="22"/>
        </w:rPr>
        <w:t xml:space="preserve"> its</w:t>
      </w:r>
      <w:r w:rsidRPr="00742704">
        <w:rPr>
          <w:rFonts w:ascii="Arial" w:hAnsi="Arial" w:cs="Arial"/>
          <w:color w:val="000000" w:themeColor="text1"/>
          <w:sz w:val="22"/>
          <w:szCs w:val="22"/>
        </w:rPr>
        <w:t xml:space="preserve"> </w:t>
      </w:r>
      <w:hyperlink r:id="rId24" w:history="1">
        <w:r w:rsidRPr="00C10F32">
          <w:rPr>
            <w:rStyle w:val="Hyperlink"/>
            <w:rFonts w:eastAsiaTheme="minorEastAsia" w:cs="Arial"/>
            <w:sz w:val="22"/>
            <w:szCs w:val="22"/>
          </w:rPr>
          <w:t>data release register</w:t>
        </w:r>
      </w:hyperlink>
      <w:r w:rsidRPr="00C10F32">
        <w:rPr>
          <w:rFonts w:ascii="Arial" w:hAnsi="Arial" w:cs="Arial"/>
          <w:color w:val="501549" w:themeColor="accent5" w:themeShade="80"/>
          <w:sz w:val="22"/>
          <w:szCs w:val="22"/>
        </w:rPr>
        <w:t>.</w:t>
      </w:r>
    </w:p>
    <w:p w14:paraId="6F6E19E0" w14:textId="77777777" w:rsidR="003006AC" w:rsidRPr="00742704" w:rsidRDefault="003006AC" w:rsidP="003006AC">
      <w:pPr>
        <w:rPr>
          <w:rFonts w:ascii="Arial" w:hAnsi="Arial" w:cs="Arial"/>
          <w:color w:val="000000" w:themeColor="text1"/>
          <w:sz w:val="22"/>
          <w:szCs w:val="22"/>
        </w:rPr>
      </w:pPr>
    </w:p>
    <w:p w14:paraId="6DE3AB25" w14:textId="77777777" w:rsidR="003006AC" w:rsidRPr="00742704" w:rsidRDefault="003006AC" w:rsidP="003006AC">
      <w:pPr>
        <w:rPr>
          <w:rFonts w:ascii="Arial" w:hAnsi="Arial" w:cs="Arial"/>
          <w:color w:val="000000" w:themeColor="text1"/>
        </w:rPr>
      </w:pPr>
      <w:r w:rsidRPr="00742704">
        <w:rPr>
          <w:rFonts w:ascii="Arial" w:hAnsi="Arial" w:cs="Arial"/>
          <w:b/>
          <w:bCs/>
          <w:color w:val="000000" w:themeColor="text1"/>
        </w:rPr>
        <w:t xml:space="preserve">Where does NHS </w:t>
      </w:r>
      <w:r>
        <w:rPr>
          <w:rFonts w:ascii="Arial" w:hAnsi="Arial" w:cs="Arial"/>
          <w:b/>
          <w:bCs/>
          <w:color w:val="000000" w:themeColor="text1"/>
        </w:rPr>
        <w:t>England</w:t>
      </w:r>
      <w:r w:rsidRPr="00742704">
        <w:rPr>
          <w:rFonts w:ascii="Arial" w:hAnsi="Arial" w:cs="Arial"/>
          <w:b/>
          <w:bCs/>
          <w:color w:val="000000" w:themeColor="text1"/>
        </w:rPr>
        <w:t xml:space="preserve"> store patient data?</w:t>
      </w:r>
    </w:p>
    <w:p w14:paraId="5229A58C" w14:textId="77777777" w:rsidR="003006AC" w:rsidRPr="00742704" w:rsidRDefault="003006AC" w:rsidP="003006AC">
      <w:pPr>
        <w:rPr>
          <w:rFonts w:ascii="Arial" w:hAnsi="Arial" w:cs="Arial"/>
          <w:color w:val="000000" w:themeColor="text1"/>
          <w:sz w:val="22"/>
          <w:szCs w:val="22"/>
        </w:rPr>
      </w:pPr>
    </w:p>
    <w:p w14:paraId="22C0D67C"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only stores and processes patient data for this data collection within the United Kingdom (UK). Fully anonymous data (that does not allow patients to be directly or indirectly identified), for example statistical data that is published, may be stored and processed outside of the UK.</w:t>
      </w:r>
    </w:p>
    <w:p w14:paraId="5AF118BB" w14:textId="77777777" w:rsidR="003006AC" w:rsidRPr="00742704" w:rsidRDefault="003006AC" w:rsidP="003006AC">
      <w:pPr>
        <w:rPr>
          <w:rFonts w:ascii="Arial" w:hAnsi="Arial" w:cs="Arial"/>
          <w:color w:val="000000" w:themeColor="text1"/>
          <w:sz w:val="22"/>
          <w:szCs w:val="22"/>
        </w:rPr>
      </w:pPr>
    </w:p>
    <w:p w14:paraId="6E4E94EC"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Some of the NHS</w:t>
      </w:r>
      <w:r>
        <w:rPr>
          <w:rFonts w:ascii="Arial" w:hAnsi="Arial" w:cs="Arial"/>
          <w:color w:val="000000" w:themeColor="text1"/>
          <w:sz w:val="22"/>
          <w:szCs w:val="22"/>
        </w:rPr>
        <w:t>E</w:t>
      </w:r>
      <w:r w:rsidRPr="00742704">
        <w:rPr>
          <w:rFonts w:ascii="Arial" w:hAnsi="Arial" w:cs="Arial"/>
          <w:color w:val="000000" w:themeColor="text1"/>
          <w:sz w:val="22"/>
          <w:szCs w:val="22"/>
        </w:rPr>
        <w:t xml:space="preserve"> processors may process patient data outside of the UK. If they do, they will always ensure that the transfer outside of the UK complies with data protection laws.</w:t>
      </w:r>
    </w:p>
    <w:p w14:paraId="57B41D84" w14:textId="77777777" w:rsidR="003006AC" w:rsidRPr="00742704" w:rsidRDefault="003006AC" w:rsidP="003006AC">
      <w:pPr>
        <w:rPr>
          <w:rFonts w:ascii="Arial" w:hAnsi="Arial" w:cs="Arial"/>
          <w:b/>
          <w:color w:val="000000" w:themeColor="text1"/>
          <w:sz w:val="22"/>
          <w:szCs w:val="22"/>
        </w:rPr>
      </w:pPr>
    </w:p>
    <w:p w14:paraId="33DD2D7E"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What to do if you have any questions</w:t>
      </w:r>
    </w:p>
    <w:p w14:paraId="4726FAC3" w14:textId="77777777" w:rsidR="003006AC" w:rsidRPr="00742704" w:rsidRDefault="003006AC" w:rsidP="003006AC">
      <w:pPr>
        <w:rPr>
          <w:rFonts w:ascii="Arial" w:hAnsi="Arial" w:cs="Arial"/>
          <w:b/>
          <w:color w:val="000000" w:themeColor="text1"/>
          <w:sz w:val="22"/>
          <w:szCs w:val="22"/>
        </w:rPr>
      </w:pPr>
    </w:p>
    <w:p w14:paraId="3D6EE953"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Should you have any questions about our privacy policy or the information we hold about you, you can:</w:t>
      </w:r>
    </w:p>
    <w:p w14:paraId="62F9F0DD" w14:textId="77777777" w:rsidR="003006AC" w:rsidRPr="00742704" w:rsidRDefault="003006AC" w:rsidP="003006AC">
      <w:pPr>
        <w:rPr>
          <w:rFonts w:ascii="Arial" w:hAnsi="Arial" w:cs="Arial"/>
          <w:color w:val="000000" w:themeColor="text1"/>
          <w:sz w:val="22"/>
          <w:szCs w:val="22"/>
        </w:rPr>
      </w:pPr>
    </w:p>
    <w:p w14:paraId="299A34B7" w14:textId="77777777" w:rsidR="003006AC" w:rsidRPr="00742704" w:rsidRDefault="003006AC" w:rsidP="003006AC">
      <w:pPr>
        <w:pStyle w:val="ListParagraph"/>
        <w:numPr>
          <w:ilvl w:val="0"/>
          <w:numId w:val="5"/>
        </w:numPr>
        <w:rPr>
          <w:rFonts w:ascii="Arial" w:hAnsi="Arial" w:cs="Arial"/>
          <w:color w:val="000000" w:themeColor="text1"/>
          <w:sz w:val="22"/>
          <w:szCs w:val="22"/>
        </w:rPr>
      </w:pPr>
      <w:r w:rsidRPr="00742704">
        <w:rPr>
          <w:rFonts w:ascii="Arial" w:hAnsi="Arial" w:cs="Arial"/>
          <w:color w:val="000000" w:themeColor="text1"/>
          <w:sz w:val="22"/>
          <w:szCs w:val="22"/>
        </w:rPr>
        <w:t xml:space="preserve">Contact the organisation via email </w:t>
      </w:r>
      <w:r>
        <w:rPr>
          <w:rFonts w:ascii="Arial" w:hAnsi="Arial" w:cs="Arial"/>
          <w:color w:val="000000" w:themeColor="text1"/>
          <w:sz w:val="22"/>
          <w:szCs w:val="22"/>
        </w:rPr>
        <w:t>at d-icb.enquiriessalcombe@nhs.net</w:t>
      </w:r>
      <w:r w:rsidRPr="00742704">
        <w:rPr>
          <w:rFonts w:ascii="Arial" w:hAnsi="Arial" w:cs="Arial"/>
          <w:color w:val="000000" w:themeColor="text1"/>
          <w:sz w:val="22"/>
          <w:szCs w:val="22"/>
        </w:rPr>
        <w:t>. GP practices are data controllers for the data they hold about their patients</w:t>
      </w:r>
      <w:r>
        <w:rPr>
          <w:rFonts w:ascii="Arial" w:hAnsi="Arial" w:cs="Arial"/>
          <w:color w:val="000000" w:themeColor="text1"/>
          <w:sz w:val="22"/>
          <w:szCs w:val="22"/>
        </w:rPr>
        <w:t xml:space="preserve"> (for more information, refer to the </w:t>
      </w:r>
      <w:hyperlink r:id="rId25" w:history="1">
        <w:r w:rsidRPr="00B039EB">
          <w:rPr>
            <w:rStyle w:val="Hyperlink"/>
            <w:rFonts w:eastAsiaTheme="minorEastAsia" w:cs="Arial"/>
            <w:sz w:val="22"/>
            <w:szCs w:val="22"/>
          </w:rPr>
          <w:t>BMA guidance</w:t>
        </w:r>
      </w:hyperlink>
      <w:r>
        <w:rPr>
          <w:rFonts w:ascii="Arial" w:hAnsi="Arial" w:cs="Arial"/>
          <w:color w:val="000000" w:themeColor="text1"/>
          <w:sz w:val="22"/>
          <w:szCs w:val="22"/>
        </w:rPr>
        <w:t xml:space="preserve"> on this subject) </w:t>
      </w:r>
    </w:p>
    <w:p w14:paraId="1BE50F93" w14:textId="77777777" w:rsidR="003006AC" w:rsidRPr="00742704" w:rsidRDefault="003006AC" w:rsidP="003006AC">
      <w:pPr>
        <w:pStyle w:val="ListParagraph"/>
        <w:ind w:left="1080"/>
        <w:rPr>
          <w:rFonts w:ascii="Arial" w:hAnsi="Arial" w:cs="Arial"/>
          <w:color w:val="000000" w:themeColor="text1"/>
          <w:sz w:val="22"/>
          <w:szCs w:val="22"/>
        </w:rPr>
      </w:pPr>
      <w:r w:rsidRPr="00742704">
        <w:rPr>
          <w:rFonts w:ascii="Arial" w:hAnsi="Arial" w:cs="Arial"/>
          <w:color w:val="000000" w:themeColor="text1"/>
          <w:sz w:val="22"/>
          <w:szCs w:val="22"/>
        </w:rPr>
        <w:t xml:space="preserve">   </w:t>
      </w:r>
    </w:p>
    <w:p w14:paraId="3D932BA1" w14:textId="77777777" w:rsidR="003006AC" w:rsidRPr="002572B9" w:rsidRDefault="003006AC" w:rsidP="003006AC">
      <w:pPr>
        <w:pStyle w:val="ListParagraph"/>
        <w:numPr>
          <w:ilvl w:val="0"/>
          <w:numId w:val="5"/>
        </w:numPr>
        <w:rPr>
          <w:rFonts w:ascii="Arial" w:hAnsi="Arial" w:cs="Arial"/>
          <w:color w:val="000000" w:themeColor="text1"/>
          <w:sz w:val="22"/>
          <w:szCs w:val="22"/>
        </w:rPr>
      </w:pPr>
      <w:r w:rsidRPr="00742704">
        <w:rPr>
          <w:rFonts w:ascii="Arial" w:hAnsi="Arial" w:cs="Arial"/>
          <w:color w:val="000000" w:themeColor="text1"/>
          <w:sz w:val="22"/>
          <w:szCs w:val="22"/>
        </w:rPr>
        <w:t>Write to the Data Protection Officer</w:t>
      </w:r>
      <w:r>
        <w:rPr>
          <w:rFonts w:ascii="Arial" w:hAnsi="Arial" w:cs="Arial"/>
          <w:color w:val="000000" w:themeColor="text1"/>
          <w:sz w:val="22"/>
          <w:szCs w:val="22"/>
        </w:rPr>
        <w:t xml:space="preserve"> (DPO) Bex Lovewell</w:t>
      </w:r>
    </w:p>
    <w:p w14:paraId="51FDA64A" w14:textId="50E3DAE4" w:rsidR="003006AC" w:rsidRPr="00742704" w:rsidRDefault="003006AC" w:rsidP="003006AC">
      <w:pPr>
        <w:pStyle w:val="ListParagraph"/>
        <w:numPr>
          <w:ilvl w:val="0"/>
          <w:numId w:val="5"/>
        </w:numPr>
        <w:rPr>
          <w:rFonts w:ascii="Arial" w:hAnsi="Arial" w:cs="Arial"/>
          <w:color w:val="000000" w:themeColor="text1"/>
          <w:sz w:val="22"/>
          <w:szCs w:val="22"/>
        </w:rPr>
      </w:pPr>
      <w:r w:rsidRPr="00742704">
        <w:rPr>
          <w:rFonts w:ascii="Arial" w:hAnsi="Arial" w:cs="Arial"/>
          <w:color w:val="000000" w:themeColor="text1"/>
          <w:sz w:val="22"/>
          <w:szCs w:val="22"/>
        </w:rPr>
        <w:t xml:space="preserve">Ask to speak to the Practice Manager </w:t>
      </w:r>
      <w:r>
        <w:rPr>
          <w:rFonts w:ascii="Arial" w:hAnsi="Arial" w:cs="Arial"/>
          <w:color w:val="000000" w:themeColor="text1"/>
          <w:sz w:val="22"/>
          <w:szCs w:val="22"/>
        </w:rPr>
        <w:t>Gaby Clarke</w:t>
      </w:r>
    </w:p>
    <w:p w14:paraId="0AE146D1" w14:textId="77777777" w:rsidR="003006AC" w:rsidRPr="00742704" w:rsidRDefault="003006AC" w:rsidP="003006AC">
      <w:pPr>
        <w:rPr>
          <w:rFonts w:ascii="Arial" w:hAnsi="Arial" w:cs="Arial"/>
          <w:b/>
          <w:color w:val="000000" w:themeColor="text1"/>
        </w:rPr>
      </w:pPr>
    </w:p>
    <w:p w14:paraId="7F6682E8"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Objections or complaints</w:t>
      </w:r>
    </w:p>
    <w:p w14:paraId="1AB90D52" w14:textId="77777777" w:rsidR="003006AC" w:rsidRPr="002224CC" w:rsidRDefault="003006AC" w:rsidP="003006AC">
      <w:pPr>
        <w:rPr>
          <w:rFonts w:ascii="Arial" w:hAnsi="Arial" w:cs="Arial"/>
          <w:b/>
        </w:rPr>
      </w:pPr>
    </w:p>
    <w:p w14:paraId="4840D330" w14:textId="77777777" w:rsidR="003006AC" w:rsidRPr="002224CC" w:rsidRDefault="003006AC" w:rsidP="003006AC">
      <w:pPr>
        <w:rPr>
          <w:rFonts w:ascii="Arial" w:hAnsi="Arial" w:cs="Arial"/>
          <w:bCs/>
          <w:sz w:val="22"/>
          <w:szCs w:val="22"/>
        </w:rPr>
      </w:pPr>
      <w:r w:rsidRPr="002224CC">
        <w:rPr>
          <w:rFonts w:ascii="Arial" w:hAnsi="Arial" w:cs="Arial"/>
          <w:sz w:val="22"/>
          <w:szCs w:val="22"/>
        </w:rPr>
        <w:t xml:space="preserve">If </w:t>
      </w:r>
      <w:r w:rsidRPr="002224CC">
        <w:rPr>
          <w:rFonts w:ascii="Arial" w:hAnsi="Arial" w:cs="Arial"/>
          <w:bCs/>
          <w:sz w:val="22"/>
          <w:szCs w:val="22"/>
        </w:rPr>
        <w:t>you are unhappy with any element of our data processing methods, contact the Practice Manager in the first instance. If you feel that we have not addressed your concern appropriately, you have the right to lodge a complaint with the Information Commissioner’s Office</w:t>
      </w:r>
      <w:r>
        <w:rPr>
          <w:rFonts w:ascii="Arial" w:hAnsi="Arial" w:cs="Arial"/>
          <w:bCs/>
          <w:sz w:val="22"/>
          <w:szCs w:val="22"/>
        </w:rPr>
        <w:t xml:space="preserve"> (ICO)</w:t>
      </w:r>
      <w:r w:rsidRPr="002224CC">
        <w:rPr>
          <w:rFonts w:ascii="Arial" w:hAnsi="Arial" w:cs="Arial"/>
          <w:bCs/>
          <w:sz w:val="22"/>
          <w:szCs w:val="22"/>
        </w:rPr>
        <w:t xml:space="preserve">. </w:t>
      </w:r>
    </w:p>
    <w:p w14:paraId="79F2AE74" w14:textId="77777777" w:rsidR="003006AC" w:rsidRPr="002224CC" w:rsidRDefault="003006AC" w:rsidP="003006AC">
      <w:pPr>
        <w:rPr>
          <w:rFonts w:ascii="Arial" w:hAnsi="Arial" w:cs="Arial"/>
          <w:bCs/>
          <w:sz w:val="22"/>
          <w:szCs w:val="22"/>
        </w:rPr>
      </w:pPr>
    </w:p>
    <w:p w14:paraId="6E1B860F" w14:textId="77777777" w:rsidR="003006AC" w:rsidRPr="002224CC" w:rsidRDefault="003006AC" w:rsidP="003006AC">
      <w:pPr>
        <w:rPr>
          <w:rFonts w:ascii="Arial" w:hAnsi="Arial" w:cs="Arial"/>
          <w:bCs/>
          <w:sz w:val="22"/>
          <w:szCs w:val="22"/>
        </w:rPr>
      </w:pPr>
      <w:r>
        <w:rPr>
          <w:rFonts w:ascii="Arial" w:hAnsi="Arial" w:cs="Arial"/>
          <w:bCs/>
          <w:sz w:val="22"/>
          <w:szCs w:val="22"/>
        </w:rPr>
        <w:t xml:space="preserve">The </w:t>
      </w:r>
      <w:r w:rsidRPr="002224CC">
        <w:rPr>
          <w:rFonts w:ascii="Arial" w:hAnsi="Arial" w:cs="Arial"/>
          <w:bCs/>
          <w:sz w:val="22"/>
          <w:szCs w:val="22"/>
        </w:rPr>
        <w:t xml:space="preserve">ICO can be contacted on </w:t>
      </w:r>
      <w:hyperlink r:id="rId26" w:history="1">
        <w:r w:rsidRPr="00A878A4">
          <w:rPr>
            <w:rStyle w:val="Hyperlink"/>
            <w:rFonts w:eastAsiaTheme="minorEastAsia" w:cs="Arial"/>
            <w:bCs/>
            <w:sz w:val="22"/>
            <w:szCs w:val="22"/>
          </w:rPr>
          <w:t>https://ico.org.uk</w:t>
        </w:r>
      </w:hyperlink>
      <w:r w:rsidRPr="002224CC">
        <w:rPr>
          <w:rFonts w:ascii="Arial" w:hAnsi="Arial" w:cs="Arial"/>
          <w:bCs/>
          <w:sz w:val="22"/>
          <w:szCs w:val="22"/>
        </w:rPr>
        <w:t xml:space="preserve"> and select “Raising a concern” or telephone: 0303 123 1113.</w:t>
      </w:r>
    </w:p>
    <w:p w14:paraId="30F2D946" w14:textId="77777777" w:rsidR="003006AC" w:rsidRPr="002224CC" w:rsidRDefault="003006AC" w:rsidP="003006AC">
      <w:pPr>
        <w:rPr>
          <w:rFonts w:ascii="Arial" w:hAnsi="Arial" w:cs="Arial"/>
          <w:bCs/>
          <w:sz w:val="22"/>
          <w:szCs w:val="22"/>
        </w:rPr>
      </w:pPr>
    </w:p>
    <w:p w14:paraId="6F861497" w14:textId="77777777" w:rsidR="003006AC" w:rsidRPr="002224CC" w:rsidRDefault="003006AC" w:rsidP="003006AC">
      <w:pPr>
        <w:rPr>
          <w:rFonts w:ascii="Arial" w:hAnsi="Arial" w:cs="Arial"/>
          <w:bCs/>
          <w:sz w:val="22"/>
          <w:szCs w:val="22"/>
        </w:rPr>
      </w:pPr>
      <w:r w:rsidRPr="002224CC">
        <w:rPr>
          <w:rFonts w:ascii="Arial" w:hAnsi="Arial" w:cs="Arial"/>
          <w:bCs/>
          <w:sz w:val="22"/>
          <w:szCs w:val="22"/>
        </w:rPr>
        <w:t>The ICO is the regulator for data protection and offers independent advice and guidance on the law and personal data including your rights and how to access your personal information.</w:t>
      </w:r>
    </w:p>
    <w:p w14:paraId="05D0CD9C" w14:textId="77777777" w:rsidR="003006AC" w:rsidRPr="00742704" w:rsidRDefault="003006AC" w:rsidP="003006AC">
      <w:pPr>
        <w:rPr>
          <w:rFonts w:ascii="Arial" w:hAnsi="Arial" w:cs="Arial"/>
          <w:color w:val="000000" w:themeColor="text1"/>
          <w:sz w:val="22"/>
          <w:szCs w:val="22"/>
        </w:rPr>
      </w:pPr>
    </w:p>
    <w:p w14:paraId="366C8AC0" w14:textId="77777777" w:rsidR="003006AC" w:rsidRPr="00742704" w:rsidRDefault="003006AC" w:rsidP="003006AC">
      <w:pPr>
        <w:rPr>
          <w:rFonts w:ascii="Arial" w:hAnsi="Arial" w:cs="Arial"/>
          <w:b/>
          <w:color w:val="000000" w:themeColor="text1"/>
        </w:rPr>
      </w:pPr>
      <w:r w:rsidRPr="00742704">
        <w:rPr>
          <w:rFonts w:ascii="Arial" w:hAnsi="Arial" w:cs="Arial"/>
          <w:b/>
          <w:color w:val="000000" w:themeColor="text1"/>
        </w:rPr>
        <w:t>Changes to our privacy policy</w:t>
      </w:r>
    </w:p>
    <w:p w14:paraId="7D13C09D" w14:textId="77777777" w:rsidR="003006AC" w:rsidRPr="00742704" w:rsidRDefault="003006AC" w:rsidP="003006AC">
      <w:pPr>
        <w:rPr>
          <w:rFonts w:ascii="Arial" w:hAnsi="Arial" w:cs="Arial"/>
          <w:b/>
          <w:color w:val="000000" w:themeColor="text1"/>
          <w:sz w:val="22"/>
          <w:szCs w:val="22"/>
        </w:rPr>
      </w:pPr>
    </w:p>
    <w:p w14:paraId="79D13135" w14:textId="77777777" w:rsidR="003006AC" w:rsidRPr="00742704" w:rsidRDefault="003006AC" w:rsidP="003006AC">
      <w:pPr>
        <w:rPr>
          <w:rFonts w:ascii="Arial" w:hAnsi="Arial" w:cs="Arial"/>
          <w:color w:val="000000" w:themeColor="text1"/>
          <w:sz w:val="22"/>
          <w:szCs w:val="22"/>
        </w:rPr>
      </w:pPr>
      <w:r w:rsidRPr="00742704">
        <w:rPr>
          <w:rFonts w:ascii="Arial" w:hAnsi="Arial" w:cs="Arial"/>
          <w:color w:val="000000" w:themeColor="text1"/>
          <w:sz w:val="22"/>
          <w:szCs w:val="22"/>
        </w:rPr>
        <w:t xml:space="preserve">We regularly review our privacy policy and any updates will be published on our website, in our newsletter and on posters to reflect the changes. This policy is to be reviewed </w:t>
      </w:r>
      <w:r>
        <w:rPr>
          <w:rFonts w:ascii="Arial" w:hAnsi="Arial" w:cs="Arial"/>
          <w:color w:val="000000" w:themeColor="text1"/>
          <w:sz w:val="22"/>
          <w:szCs w:val="22"/>
        </w:rPr>
        <w:t>October 2026.</w:t>
      </w:r>
      <w:r w:rsidRPr="0086181D">
        <w:rPr>
          <w:rFonts w:ascii="Arial" w:hAnsi="Arial" w:cs="Arial"/>
          <w:color w:val="000000" w:themeColor="text1"/>
          <w:sz w:val="22"/>
          <w:szCs w:val="22"/>
        </w:rPr>
        <w:t xml:space="preserve"> </w:t>
      </w:r>
    </w:p>
    <w:p w14:paraId="17CF4360" w14:textId="77777777" w:rsidR="006C5D43" w:rsidRDefault="006C5D43"/>
    <w:sectPr w:rsidR="006C5D43" w:rsidSect="003006A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652"/>
    <w:multiLevelType w:val="hybridMultilevel"/>
    <w:tmpl w:val="C13C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F6C45"/>
    <w:multiLevelType w:val="hybridMultilevel"/>
    <w:tmpl w:val="B9C4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087B"/>
    <w:multiLevelType w:val="hybridMultilevel"/>
    <w:tmpl w:val="F9B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1138"/>
    <w:multiLevelType w:val="hybridMultilevel"/>
    <w:tmpl w:val="9E28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3099"/>
    <w:multiLevelType w:val="multilevel"/>
    <w:tmpl w:val="16C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C7282"/>
    <w:multiLevelType w:val="hybridMultilevel"/>
    <w:tmpl w:val="CC0468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761AF6"/>
    <w:multiLevelType w:val="hybridMultilevel"/>
    <w:tmpl w:val="0778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27D507B"/>
    <w:multiLevelType w:val="hybridMultilevel"/>
    <w:tmpl w:val="1076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01FD0"/>
    <w:multiLevelType w:val="hybridMultilevel"/>
    <w:tmpl w:val="4D52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30DE6"/>
    <w:multiLevelType w:val="hybridMultilevel"/>
    <w:tmpl w:val="B75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F34A5"/>
    <w:multiLevelType w:val="hybridMultilevel"/>
    <w:tmpl w:val="92A6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929DE"/>
    <w:multiLevelType w:val="hybridMultilevel"/>
    <w:tmpl w:val="B4BE6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C389E"/>
    <w:multiLevelType w:val="hybridMultilevel"/>
    <w:tmpl w:val="6AF0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60C09"/>
    <w:multiLevelType w:val="hybridMultilevel"/>
    <w:tmpl w:val="CCF6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A2293"/>
    <w:multiLevelType w:val="hybridMultilevel"/>
    <w:tmpl w:val="53FA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341C82"/>
    <w:multiLevelType w:val="hybridMultilevel"/>
    <w:tmpl w:val="9B30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40100"/>
    <w:multiLevelType w:val="hybridMultilevel"/>
    <w:tmpl w:val="0B8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AF4166"/>
    <w:multiLevelType w:val="hybridMultilevel"/>
    <w:tmpl w:val="6966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F91776"/>
    <w:multiLevelType w:val="hybridMultilevel"/>
    <w:tmpl w:val="8B72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B13B6E"/>
    <w:multiLevelType w:val="hybridMultilevel"/>
    <w:tmpl w:val="74C2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00851"/>
    <w:multiLevelType w:val="hybridMultilevel"/>
    <w:tmpl w:val="8FD4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E44805"/>
    <w:multiLevelType w:val="hybridMultilevel"/>
    <w:tmpl w:val="6D12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EE12F8"/>
    <w:multiLevelType w:val="multilevel"/>
    <w:tmpl w:val="AB7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522363"/>
    <w:multiLevelType w:val="hybridMultilevel"/>
    <w:tmpl w:val="6B4832B2"/>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E14167"/>
    <w:multiLevelType w:val="hybridMultilevel"/>
    <w:tmpl w:val="B512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E4C52"/>
    <w:multiLevelType w:val="hybridMultilevel"/>
    <w:tmpl w:val="357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0A53D9"/>
    <w:multiLevelType w:val="hybridMultilevel"/>
    <w:tmpl w:val="E002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5A7ECB"/>
    <w:multiLevelType w:val="hybridMultilevel"/>
    <w:tmpl w:val="F778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768351">
    <w:abstractNumId w:val="33"/>
  </w:num>
  <w:num w:numId="2" w16cid:durableId="1218052650">
    <w:abstractNumId w:val="24"/>
  </w:num>
  <w:num w:numId="3" w16cid:durableId="197207793">
    <w:abstractNumId w:val="36"/>
  </w:num>
  <w:num w:numId="4" w16cid:durableId="775709685">
    <w:abstractNumId w:val="25"/>
  </w:num>
  <w:num w:numId="5" w16cid:durableId="182523993">
    <w:abstractNumId w:val="14"/>
  </w:num>
  <w:num w:numId="6" w16cid:durableId="1680742299">
    <w:abstractNumId w:val="2"/>
  </w:num>
  <w:num w:numId="7" w16cid:durableId="216011504">
    <w:abstractNumId w:val="11"/>
  </w:num>
  <w:num w:numId="8" w16cid:durableId="1001546535">
    <w:abstractNumId w:val="17"/>
  </w:num>
  <w:num w:numId="9" w16cid:durableId="470906101">
    <w:abstractNumId w:val="35"/>
  </w:num>
  <w:num w:numId="10" w16cid:durableId="986323649">
    <w:abstractNumId w:val="0"/>
  </w:num>
  <w:num w:numId="11" w16cid:durableId="59526116">
    <w:abstractNumId w:val="22"/>
  </w:num>
  <w:num w:numId="12" w16cid:durableId="1698236654">
    <w:abstractNumId w:val="30"/>
  </w:num>
  <w:num w:numId="13" w16cid:durableId="1753426840">
    <w:abstractNumId w:val="20"/>
  </w:num>
  <w:num w:numId="14" w16cid:durableId="1642685424">
    <w:abstractNumId w:val="23"/>
  </w:num>
  <w:num w:numId="15" w16cid:durableId="887455403">
    <w:abstractNumId w:val="39"/>
  </w:num>
  <w:num w:numId="16" w16cid:durableId="500894075">
    <w:abstractNumId w:val="27"/>
  </w:num>
  <w:num w:numId="17" w16cid:durableId="529802496">
    <w:abstractNumId w:val="10"/>
  </w:num>
  <w:num w:numId="18" w16cid:durableId="824510127">
    <w:abstractNumId w:val="6"/>
  </w:num>
  <w:num w:numId="19" w16cid:durableId="750001975">
    <w:abstractNumId w:val="37"/>
  </w:num>
  <w:num w:numId="20" w16cid:durableId="1888371556">
    <w:abstractNumId w:val="18"/>
  </w:num>
  <w:num w:numId="21" w16cid:durableId="1805196359">
    <w:abstractNumId w:val="12"/>
  </w:num>
  <w:num w:numId="22" w16cid:durableId="423648740">
    <w:abstractNumId w:val="8"/>
  </w:num>
  <w:num w:numId="23" w16cid:durableId="1888057387">
    <w:abstractNumId w:val="29"/>
  </w:num>
  <w:num w:numId="24" w16cid:durableId="1629967364">
    <w:abstractNumId w:val="9"/>
  </w:num>
  <w:num w:numId="25" w16cid:durableId="586421343">
    <w:abstractNumId w:val="38"/>
  </w:num>
  <w:num w:numId="26" w16cid:durableId="1017997501">
    <w:abstractNumId w:val="1"/>
  </w:num>
  <w:num w:numId="27" w16cid:durableId="1162547429">
    <w:abstractNumId w:val="19"/>
  </w:num>
  <w:num w:numId="28" w16cid:durableId="1764646634">
    <w:abstractNumId w:val="21"/>
  </w:num>
  <w:num w:numId="29" w16cid:durableId="636909273">
    <w:abstractNumId w:val="26"/>
  </w:num>
  <w:num w:numId="30" w16cid:durableId="1814567520">
    <w:abstractNumId w:val="31"/>
  </w:num>
  <w:num w:numId="31" w16cid:durableId="1072656879">
    <w:abstractNumId w:val="4"/>
  </w:num>
  <w:num w:numId="32" w16cid:durableId="1701467243">
    <w:abstractNumId w:val="5"/>
  </w:num>
  <w:num w:numId="33" w16cid:durableId="1688752863">
    <w:abstractNumId w:val="40"/>
  </w:num>
  <w:num w:numId="34" w16cid:durableId="2062509954">
    <w:abstractNumId w:val="16"/>
  </w:num>
  <w:num w:numId="35" w16cid:durableId="435099607">
    <w:abstractNumId w:val="13"/>
  </w:num>
  <w:num w:numId="36" w16cid:durableId="50466908">
    <w:abstractNumId w:val="32"/>
  </w:num>
  <w:num w:numId="37" w16cid:durableId="405883037">
    <w:abstractNumId w:val="34"/>
  </w:num>
  <w:num w:numId="38" w16cid:durableId="884608735">
    <w:abstractNumId w:val="15"/>
  </w:num>
  <w:num w:numId="39" w16cid:durableId="1914924893">
    <w:abstractNumId w:val="7"/>
  </w:num>
  <w:num w:numId="40" w16cid:durableId="86079907">
    <w:abstractNumId w:val="3"/>
  </w:num>
  <w:num w:numId="41" w16cid:durableId="1110856782">
    <w:abstractNumId w:val="41"/>
  </w:num>
  <w:num w:numId="42" w16cid:durableId="8509473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6AC"/>
    <w:rsid w:val="000B11D1"/>
    <w:rsid w:val="001C449B"/>
    <w:rsid w:val="00212B5F"/>
    <w:rsid w:val="003006AC"/>
    <w:rsid w:val="00460263"/>
    <w:rsid w:val="00642C5C"/>
    <w:rsid w:val="006C5D43"/>
    <w:rsid w:val="00D07A09"/>
    <w:rsid w:val="00D5716E"/>
    <w:rsid w:val="00D94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AD18"/>
  <w15:chartTrackingRefBased/>
  <w15:docId w15:val="{415FD31B-2BF2-4DB8-8CBF-28B2B182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6AC"/>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300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0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0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00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00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006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006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006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006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0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0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00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00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00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3006A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300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3006AC"/>
    <w:rPr>
      <w:rFonts w:eastAsiaTheme="majorEastAsia" w:cstheme="majorBidi"/>
      <w:color w:val="272727" w:themeColor="text1" w:themeTint="D8"/>
    </w:rPr>
  </w:style>
  <w:style w:type="paragraph" w:styleId="Title">
    <w:name w:val="Title"/>
    <w:basedOn w:val="Normal"/>
    <w:next w:val="Normal"/>
    <w:link w:val="TitleChar"/>
    <w:uiPriority w:val="10"/>
    <w:qFormat/>
    <w:rsid w:val="003006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6AC"/>
    <w:pPr>
      <w:spacing w:before="160"/>
      <w:jc w:val="center"/>
    </w:pPr>
    <w:rPr>
      <w:i/>
      <w:iCs/>
      <w:color w:val="404040" w:themeColor="text1" w:themeTint="BF"/>
    </w:rPr>
  </w:style>
  <w:style w:type="character" w:customStyle="1" w:styleId="QuoteChar">
    <w:name w:val="Quote Char"/>
    <w:basedOn w:val="DefaultParagraphFont"/>
    <w:link w:val="Quote"/>
    <w:uiPriority w:val="29"/>
    <w:rsid w:val="003006AC"/>
    <w:rPr>
      <w:i/>
      <w:iCs/>
      <w:color w:val="404040" w:themeColor="text1" w:themeTint="BF"/>
    </w:rPr>
  </w:style>
  <w:style w:type="paragraph" w:styleId="ListParagraph">
    <w:name w:val="List Paragraph"/>
    <w:basedOn w:val="Normal"/>
    <w:uiPriority w:val="34"/>
    <w:qFormat/>
    <w:rsid w:val="003006AC"/>
    <w:pPr>
      <w:ind w:left="720"/>
      <w:contextualSpacing/>
    </w:pPr>
  </w:style>
  <w:style w:type="character" w:styleId="IntenseEmphasis">
    <w:name w:val="Intense Emphasis"/>
    <w:basedOn w:val="DefaultParagraphFont"/>
    <w:uiPriority w:val="21"/>
    <w:qFormat/>
    <w:rsid w:val="003006AC"/>
    <w:rPr>
      <w:i/>
      <w:iCs/>
      <w:color w:val="0F4761" w:themeColor="accent1" w:themeShade="BF"/>
    </w:rPr>
  </w:style>
  <w:style w:type="paragraph" w:styleId="IntenseQuote">
    <w:name w:val="Intense Quote"/>
    <w:basedOn w:val="Normal"/>
    <w:next w:val="Normal"/>
    <w:link w:val="IntenseQuoteChar"/>
    <w:uiPriority w:val="30"/>
    <w:qFormat/>
    <w:rsid w:val="00300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6AC"/>
    <w:rPr>
      <w:i/>
      <w:iCs/>
      <w:color w:val="0F4761" w:themeColor="accent1" w:themeShade="BF"/>
    </w:rPr>
  </w:style>
  <w:style w:type="character" w:styleId="IntenseReference">
    <w:name w:val="Intense Reference"/>
    <w:basedOn w:val="DefaultParagraphFont"/>
    <w:uiPriority w:val="32"/>
    <w:qFormat/>
    <w:rsid w:val="003006AC"/>
    <w:rPr>
      <w:b/>
      <w:bCs/>
      <w:smallCaps/>
      <w:color w:val="0F4761" w:themeColor="accent1" w:themeShade="BF"/>
      <w:spacing w:val="5"/>
    </w:rPr>
  </w:style>
  <w:style w:type="paragraph" w:customStyle="1" w:styleId="Style1">
    <w:name w:val="Style1"/>
    <w:basedOn w:val="Heading1"/>
    <w:rsid w:val="003006AC"/>
    <w:pPr>
      <w:keepLines w:val="0"/>
      <w:spacing w:before="240" w:after="240" w:line="360" w:lineRule="auto"/>
      <w:ind w:left="432" w:hanging="432"/>
      <w:jc w:val="both"/>
    </w:pPr>
    <w:rPr>
      <w:rFonts w:ascii="Arial" w:eastAsia="Times New Roman" w:hAnsi="Arial" w:cs="Times New Roman"/>
      <w:b/>
      <w:color w:val="auto"/>
      <w:sz w:val="24"/>
      <w:szCs w:val="32"/>
    </w:rPr>
  </w:style>
  <w:style w:type="paragraph" w:customStyle="1" w:styleId="Style3">
    <w:name w:val="Style3"/>
    <w:basedOn w:val="Normal"/>
    <w:rsid w:val="003006AC"/>
    <w:pPr>
      <w:spacing w:after="240"/>
      <w:ind w:left="900" w:hanging="900"/>
    </w:pPr>
    <w:rPr>
      <w:rFonts w:ascii="Arial" w:hAnsi="Arial"/>
      <w:szCs w:val="20"/>
    </w:rPr>
  </w:style>
  <w:style w:type="paragraph" w:customStyle="1" w:styleId="AStyleStyle2-handbookFirstline0cm">
    <w:name w:val="A Style Style2 - handbook + First line:  0 cm"/>
    <w:basedOn w:val="Normal"/>
    <w:link w:val="AStyleStyle2-handbookFirstline0cmChar"/>
    <w:rsid w:val="003006AC"/>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3006AC"/>
    <w:rPr>
      <w:rFonts w:ascii="Arial" w:eastAsiaTheme="minorEastAsia" w:hAnsi="Arial" w:cs="Times New Roman"/>
      <w:kern w:val="0"/>
      <w:sz w:val="24"/>
      <w:szCs w:val="20"/>
      <w:lang w:val="en-US" w:eastAsia="en-GB"/>
      <w14:ligatures w14:val="none"/>
    </w:rPr>
  </w:style>
  <w:style w:type="paragraph" w:styleId="TOC1">
    <w:name w:val="toc 1"/>
    <w:basedOn w:val="Normal"/>
    <w:next w:val="Normal"/>
    <w:autoRedefine/>
    <w:uiPriority w:val="39"/>
    <w:rsid w:val="003006AC"/>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3006AC"/>
    <w:pPr>
      <w:tabs>
        <w:tab w:val="left" w:pos="660"/>
        <w:tab w:val="right" w:pos="8296"/>
      </w:tabs>
      <w:spacing w:before="80"/>
    </w:pPr>
    <w:rPr>
      <w:rFonts w:cstheme="minorHAnsi"/>
      <w:b/>
      <w:bCs/>
      <w:sz w:val="20"/>
      <w:szCs w:val="20"/>
    </w:rPr>
  </w:style>
  <w:style w:type="paragraph" w:styleId="TOC3">
    <w:name w:val="toc 3"/>
    <w:basedOn w:val="Normal"/>
    <w:next w:val="Normal"/>
    <w:autoRedefine/>
    <w:rsid w:val="003006AC"/>
    <w:pPr>
      <w:ind w:left="220"/>
    </w:pPr>
    <w:rPr>
      <w:rFonts w:cstheme="minorHAnsi"/>
      <w:sz w:val="20"/>
      <w:szCs w:val="20"/>
    </w:rPr>
  </w:style>
  <w:style w:type="paragraph" w:styleId="TOC4">
    <w:name w:val="toc 4"/>
    <w:basedOn w:val="Normal"/>
    <w:next w:val="Normal"/>
    <w:autoRedefine/>
    <w:rsid w:val="003006AC"/>
    <w:pPr>
      <w:ind w:left="440"/>
    </w:pPr>
    <w:rPr>
      <w:rFonts w:cstheme="minorHAnsi"/>
      <w:sz w:val="20"/>
      <w:szCs w:val="20"/>
    </w:rPr>
  </w:style>
  <w:style w:type="paragraph" w:styleId="TOC5">
    <w:name w:val="toc 5"/>
    <w:basedOn w:val="Normal"/>
    <w:next w:val="Normal"/>
    <w:autoRedefine/>
    <w:rsid w:val="003006AC"/>
    <w:pPr>
      <w:ind w:left="660"/>
    </w:pPr>
    <w:rPr>
      <w:rFonts w:cstheme="minorHAnsi"/>
      <w:sz w:val="20"/>
      <w:szCs w:val="20"/>
    </w:rPr>
  </w:style>
  <w:style w:type="paragraph" w:styleId="TOC6">
    <w:name w:val="toc 6"/>
    <w:basedOn w:val="Normal"/>
    <w:next w:val="Normal"/>
    <w:autoRedefine/>
    <w:rsid w:val="003006AC"/>
    <w:pPr>
      <w:ind w:left="880"/>
    </w:pPr>
    <w:rPr>
      <w:rFonts w:cstheme="minorHAnsi"/>
      <w:sz w:val="20"/>
      <w:szCs w:val="20"/>
    </w:rPr>
  </w:style>
  <w:style w:type="paragraph" w:styleId="TOC7">
    <w:name w:val="toc 7"/>
    <w:basedOn w:val="Normal"/>
    <w:next w:val="Normal"/>
    <w:autoRedefine/>
    <w:rsid w:val="003006AC"/>
    <w:pPr>
      <w:ind w:left="1100"/>
    </w:pPr>
    <w:rPr>
      <w:rFonts w:cstheme="minorHAnsi"/>
      <w:sz w:val="20"/>
      <w:szCs w:val="20"/>
    </w:rPr>
  </w:style>
  <w:style w:type="paragraph" w:styleId="TOC8">
    <w:name w:val="toc 8"/>
    <w:basedOn w:val="Normal"/>
    <w:next w:val="Normal"/>
    <w:autoRedefine/>
    <w:rsid w:val="003006AC"/>
    <w:pPr>
      <w:ind w:left="1320"/>
    </w:pPr>
    <w:rPr>
      <w:rFonts w:cstheme="minorHAnsi"/>
      <w:sz w:val="20"/>
      <w:szCs w:val="20"/>
    </w:rPr>
  </w:style>
  <w:style w:type="paragraph" w:styleId="TOC9">
    <w:name w:val="toc 9"/>
    <w:basedOn w:val="Normal"/>
    <w:next w:val="Normal"/>
    <w:autoRedefine/>
    <w:rsid w:val="003006AC"/>
    <w:pPr>
      <w:ind w:left="1540"/>
    </w:pPr>
    <w:rPr>
      <w:rFonts w:cstheme="minorHAnsi"/>
      <w:sz w:val="20"/>
      <w:szCs w:val="20"/>
    </w:rPr>
  </w:style>
  <w:style w:type="character" w:styleId="Hyperlink">
    <w:name w:val="Hyperlink"/>
    <w:basedOn w:val="DefaultParagraphFont"/>
    <w:uiPriority w:val="99"/>
    <w:unhideWhenUsed/>
    <w:rsid w:val="003006AC"/>
    <w:rPr>
      <w:color w:val="467886" w:themeColor="hyperlink"/>
      <w:u w:val="single"/>
    </w:rPr>
  </w:style>
  <w:style w:type="paragraph" w:styleId="Header">
    <w:name w:val="header"/>
    <w:basedOn w:val="Normal"/>
    <w:link w:val="HeaderChar"/>
    <w:uiPriority w:val="99"/>
    <w:rsid w:val="003006AC"/>
    <w:pPr>
      <w:tabs>
        <w:tab w:val="center" w:pos="4513"/>
        <w:tab w:val="right" w:pos="9026"/>
      </w:tabs>
    </w:pPr>
  </w:style>
  <w:style w:type="character" w:customStyle="1" w:styleId="HeaderChar">
    <w:name w:val="Header Char"/>
    <w:basedOn w:val="DefaultParagraphFont"/>
    <w:link w:val="Header"/>
    <w:uiPriority w:val="99"/>
    <w:rsid w:val="003006AC"/>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rsid w:val="003006AC"/>
    <w:pPr>
      <w:tabs>
        <w:tab w:val="center" w:pos="4513"/>
        <w:tab w:val="right" w:pos="9026"/>
      </w:tabs>
    </w:pPr>
  </w:style>
  <w:style w:type="character" w:customStyle="1" w:styleId="FooterChar">
    <w:name w:val="Footer Char"/>
    <w:basedOn w:val="DefaultParagraphFont"/>
    <w:link w:val="Footer"/>
    <w:uiPriority w:val="99"/>
    <w:rsid w:val="003006AC"/>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3006A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3006AC"/>
    <w:rPr>
      <w:rFonts w:ascii="Segoe UI" w:hAnsi="Segoe UI" w:cs="Segoe UI"/>
      <w:sz w:val="18"/>
      <w:szCs w:val="18"/>
    </w:rPr>
  </w:style>
  <w:style w:type="character" w:customStyle="1" w:styleId="BalloonTextChar">
    <w:name w:val="Balloon Text Char"/>
    <w:basedOn w:val="DefaultParagraphFont"/>
    <w:link w:val="BalloonText"/>
    <w:semiHidden/>
    <w:rsid w:val="003006AC"/>
    <w:rPr>
      <w:rFonts w:ascii="Segoe UI" w:eastAsia="Times New Roman" w:hAnsi="Segoe UI" w:cs="Segoe UI"/>
      <w:kern w:val="0"/>
      <w:sz w:val="18"/>
      <w:szCs w:val="18"/>
      <w:lang w:eastAsia="en-GB"/>
      <w14:ligatures w14:val="none"/>
    </w:rPr>
  </w:style>
  <w:style w:type="character" w:styleId="FollowedHyperlink">
    <w:name w:val="FollowedHyperlink"/>
    <w:basedOn w:val="DefaultParagraphFont"/>
    <w:rsid w:val="003006AC"/>
    <w:rPr>
      <w:color w:val="96607D" w:themeColor="followedHyperlink"/>
      <w:u w:val="single"/>
    </w:rPr>
  </w:style>
  <w:style w:type="paragraph" w:styleId="FootnoteText">
    <w:name w:val="footnote text"/>
    <w:basedOn w:val="Normal"/>
    <w:link w:val="FootnoteTextChar"/>
    <w:uiPriority w:val="99"/>
    <w:unhideWhenUsed/>
    <w:rsid w:val="003006AC"/>
  </w:style>
  <w:style w:type="character" w:customStyle="1" w:styleId="FootnoteTextChar">
    <w:name w:val="Footnote Text Char"/>
    <w:basedOn w:val="DefaultParagraphFont"/>
    <w:link w:val="FootnoteText"/>
    <w:uiPriority w:val="99"/>
    <w:rsid w:val="003006AC"/>
    <w:rPr>
      <w:rFonts w:ascii="Times New Roman" w:eastAsia="Times New Roman" w:hAnsi="Times New Roman" w:cs="Times New Roman"/>
      <w:kern w:val="0"/>
      <w:sz w:val="24"/>
      <w:szCs w:val="24"/>
      <w:lang w:eastAsia="en-GB"/>
      <w14:ligatures w14:val="none"/>
    </w:rPr>
  </w:style>
  <w:style w:type="character" w:styleId="FootnoteReference">
    <w:name w:val="footnote reference"/>
    <w:basedOn w:val="DefaultParagraphFont"/>
    <w:uiPriority w:val="99"/>
    <w:unhideWhenUsed/>
    <w:rsid w:val="003006AC"/>
    <w:rPr>
      <w:vertAlign w:val="superscript"/>
    </w:rPr>
  </w:style>
  <w:style w:type="paragraph" w:customStyle="1" w:styleId="Default">
    <w:name w:val="Default"/>
    <w:rsid w:val="003006AC"/>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 w:type="character" w:customStyle="1" w:styleId="UnresolvedMention1">
    <w:name w:val="Unresolved Mention1"/>
    <w:basedOn w:val="DefaultParagraphFont"/>
    <w:uiPriority w:val="99"/>
    <w:semiHidden/>
    <w:unhideWhenUsed/>
    <w:rsid w:val="003006AC"/>
    <w:rPr>
      <w:color w:val="808080"/>
      <w:shd w:val="clear" w:color="auto" w:fill="E6E6E6"/>
    </w:rPr>
  </w:style>
  <w:style w:type="character" w:customStyle="1" w:styleId="UnresolvedMention2">
    <w:name w:val="Unresolved Mention2"/>
    <w:basedOn w:val="DefaultParagraphFont"/>
    <w:uiPriority w:val="99"/>
    <w:semiHidden/>
    <w:unhideWhenUsed/>
    <w:rsid w:val="003006AC"/>
    <w:rPr>
      <w:color w:val="808080"/>
      <w:shd w:val="clear" w:color="auto" w:fill="E6E6E6"/>
    </w:rPr>
  </w:style>
  <w:style w:type="character" w:customStyle="1" w:styleId="UnresolvedMention3">
    <w:name w:val="Unresolved Mention3"/>
    <w:basedOn w:val="DefaultParagraphFont"/>
    <w:uiPriority w:val="99"/>
    <w:semiHidden/>
    <w:unhideWhenUsed/>
    <w:rsid w:val="003006AC"/>
    <w:rPr>
      <w:color w:val="808080"/>
      <w:shd w:val="clear" w:color="auto" w:fill="E6E6E6"/>
    </w:rPr>
  </w:style>
  <w:style w:type="character" w:customStyle="1" w:styleId="UnresolvedMention4">
    <w:name w:val="Unresolved Mention4"/>
    <w:basedOn w:val="DefaultParagraphFont"/>
    <w:uiPriority w:val="99"/>
    <w:semiHidden/>
    <w:unhideWhenUsed/>
    <w:rsid w:val="003006AC"/>
    <w:rPr>
      <w:color w:val="605E5C"/>
      <w:shd w:val="clear" w:color="auto" w:fill="E1DFDD"/>
    </w:rPr>
  </w:style>
  <w:style w:type="character" w:customStyle="1" w:styleId="UnresolvedMention5">
    <w:name w:val="Unresolved Mention5"/>
    <w:basedOn w:val="DefaultParagraphFont"/>
    <w:rsid w:val="003006AC"/>
    <w:rPr>
      <w:color w:val="605E5C"/>
      <w:shd w:val="clear" w:color="auto" w:fill="E1DFDD"/>
    </w:rPr>
  </w:style>
  <w:style w:type="paragraph" w:customStyle="1" w:styleId="nhsd-t-body">
    <w:name w:val="nhsd-t-body"/>
    <w:basedOn w:val="Normal"/>
    <w:rsid w:val="003006AC"/>
    <w:pPr>
      <w:spacing w:before="100" w:beforeAutospacing="1" w:after="100" w:afterAutospacing="1"/>
    </w:pPr>
  </w:style>
  <w:style w:type="paragraph" w:styleId="Revision">
    <w:name w:val="Revision"/>
    <w:hidden/>
    <w:uiPriority w:val="99"/>
    <w:semiHidden/>
    <w:rsid w:val="003006AC"/>
    <w:pPr>
      <w:spacing w:after="0" w:line="240" w:lineRule="auto"/>
    </w:pPr>
    <w:rPr>
      <w:kern w:val="0"/>
      <w14:ligatures w14:val="none"/>
    </w:rPr>
  </w:style>
  <w:style w:type="character" w:styleId="CommentReference">
    <w:name w:val="annotation reference"/>
    <w:basedOn w:val="DefaultParagraphFont"/>
    <w:semiHidden/>
    <w:unhideWhenUsed/>
    <w:rsid w:val="003006AC"/>
    <w:rPr>
      <w:sz w:val="16"/>
      <w:szCs w:val="16"/>
    </w:rPr>
  </w:style>
  <w:style w:type="paragraph" w:styleId="CommentText">
    <w:name w:val="annotation text"/>
    <w:basedOn w:val="Normal"/>
    <w:link w:val="CommentTextChar"/>
    <w:semiHidden/>
    <w:unhideWhenUsed/>
    <w:rsid w:val="003006AC"/>
    <w:rPr>
      <w:sz w:val="20"/>
      <w:szCs w:val="20"/>
    </w:rPr>
  </w:style>
  <w:style w:type="character" w:customStyle="1" w:styleId="CommentTextChar">
    <w:name w:val="Comment Text Char"/>
    <w:basedOn w:val="DefaultParagraphFont"/>
    <w:link w:val="CommentText"/>
    <w:semiHidden/>
    <w:rsid w:val="003006AC"/>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semiHidden/>
    <w:unhideWhenUsed/>
    <w:rsid w:val="003006AC"/>
    <w:rPr>
      <w:b/>
      <w:bCs/>
    </w:rPr>
  </w:style>
  <w:style w:type="character" w:customStyle="1" w:styleId="CommentSubjectChar">
    <w:name w:val="Comment Subject Char"/>
    <w:basedOn w:val="CommentTextChar"/>
    <w:link w:val="CommentSubject"/>
    <w:semiHidden/>
    <w:rsid w:val="003006AC"/>
    <w:rPr>
      <w:rFonts w:ascii="Times New Roman" w:eastAsia="Times New Roman" w:hAnsi="Times New Roman" w:cs="Times New Roman"/>
      <w:b/>
      <w:bCs/>
      <w:kern w:val="0"/>
      <w:sz w:val="20"/>
      <w:szCs w:val="20"/>
      <w:lang w:eastAsia="en-GB"/>
      <w14:ligatures w14:val="none"/>
    </w:rPr>
  </w:style>
  <w:style w:type="paragraph" w:customStyle="1" w:styleId="nhsd-m-checklisticon-list">
    <w:name w:val="nhsd-m-checklist__icon-list"/>
    <w:basedOn w:val="Normal"/>
    <w:rsid w:val="003006AC"/>
    <w:pPr>
      <w:spacing w:before="100" w:beforeAutospacing="1" w:after="100" w:afterAutospacing="1"/>
    </w:pPr>
  </w:style>
  <w:style w:type="character" w:styleId="UnresolvedMention">
    <w:name w:val="Unresolved Mention"/>
    <w:basedOn w:val="DefaultParagraphFont"/>
    <w:uiPriority w:val="99"/>
    <w:semiHidden/>
    <w:unhideWhenUsed/>
    <w:rsid w:val="003006AC"/>
    <w:rPr>
      <w:color w:val="605E5C"/>
      <w:shd w:val="clear" w:color="auto" w:fill="E1DFDD"/>
    </w:rPr>
  </w:style>
  <w:style w:type="character" w:customStyle="1" w:styleId="apple-converted-space">
    <w:name w:val="apple-converted-space"/>
    <w:basedOn w:val="DefaultParagraphFont"/>
    <w:rsid w:val="00300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350254">
      <w:bodyDiv w:val="1"/>
      <w:marLeft w:val="0"/>
      <w:marRight w:val="0"/>
      <w:marTop w:val="0"/>
      <w:marBottom w:val="0"/>
      <w:divBdr>
        <w:top w:val="none" w:sz="0" w:space="0" w:color="auto"/>
        <w:left w:val="none" w:sz="0" w:space="0" w:color="auto"/>
        <w:bottom w:val="none" w:sz="0" w:space="0" w:color="auto"/>
        <w:right w:val="none" w:sz="0" w:space="0" w:color="auto"/>
      </w:divBdr>
      <w:divsChild>
        <w:div w:id="1319723156">
          <w:marLeft w:val="0"/>
          <w:marRight w:val="0"/>
          <w:marTop w:val="240"/>
          <w:marBottom w:val="240"/>
          <w:divBdr>
            <w:top w:val="none" w:sz="0" w:space="0" w:color="auto"/>
            <w:left w:val="none" w:sz="0" w:space="0" w:color="auto"/>
            <w:bottom w:val="none" w:sz="0" w:space="0" w:color="auto"/>
            <w:right w:val="none" w:sz="0" w:space="0" w:color="auto"/>
          </w:divBdr>
        </w:div>
        <w:div w:id="877084366">
          <w:marLeft w:val="0"/>
          <w:marRight w:val="0"/>
          <w:marTop w:val="240"/>
          <w:marBottom w:val="240"/>
          <w:divBdr>
            <w:top w:val="none" w:sz="0" w:space="0" w:color="auto"/>
            <w:left w:val="none" w:sz="0" w:space="0" w:color="auto"/>
            <w:bottom w:val="none" w:sz="0" w:space="0" w:color="auto"/>
            <w:right w:val="none" w:sz="0" w:space="0" w:color="auto"/>
          </w:divBdr>
        </w:div>
        <w:div w:id="100806454">
          <w:marLeft w:val="0"/>
          <w:marRight w:val="0"/>
          <w:marTop w:val="240"/>
          <w:marBottom w:val="240"/>
          <w:divBdr>
            <w:top w:val="none" w:sz="0" w:space="0" w:color="auto"/>
            <w:left w:val="none" w:sz="0" w:space="0" w:color="auto"/>
            <w:bottom w:val="none" w:sz="0" w:space="0" w:color="auto"/>
            <w:right w:val="none" w:sz="0" w:space="0" w:color="auto"/>
          </w:divBdr>
        </w:div>
        <w:div w:id="820586789">
          <w:marLeft w:val="0"/>
          <w:marRight w:val="0"/>
          <w:marTop w:val="240"/>
          <w:marBottom w:val="240"/>
          <w:divBdr>
            <w:top w:val="none" w:sz="0" w:space="0" w:color="auto"/>
            <w:left w:val="none" w:sz="0" w:space="0" w:color="auto"/>
            <w:bottom w:val="none" w:sz="0" w:space="0" w:color="auto"/>
            <w:right w:val="none" w:sz="0" w:space="0" w:color="auto"/>
          </w:divBdr>
        </w:div>
        <w:div w:id="2090692407">
          <w:marLeft w:val="0"/>
          <w:marRight w:val="0"/>
          <w:marTop w:val="240"/>
          <w:marBottom w:val="240"/>
          <w:divBdr>
            <w:top w:val="none" w:sz="0" w:space="0" w:color="auto"/>
            <w:left w:val="none" w:sz="0" w:space="0" w:color="auto"/>
            <w:bottom w:val="none" w:sz="0" w:space="0" w:color="auto"/>
            <w:right w:val="none" w:sz="0" w:space="0" w:color="auto"/>
          </w:divBdr>
        </w:div>
      </w:divsChild>
    </w:div>
    <w:div w:id="1896889587">
      <w:bodyDiv w:val="1"/>
      <w:marLeft w:val="0"/>
      <w:marRight w:val="0"/>
      <w:marTop w:val="0"/>
      <w:marBottom w:val="0"/>
      <w:divBdr>
        <w:top w:val="none" w:sz="0" w:space="0" w:color="auto"/>
        <w:left w:val="none" w:sz="0" w:space="0" w:color="auto"/>
        <w:bottom w:val="none" w:sz="0" w:space="0" w:color="auto"/>
        <w:right w:val="none" w:sz="0" w:space="0" w:color="auto"/>
      </w:divBdr>
      <w:divsChild>
        <w:div w:id="555043464">
          <w:marLeft w:val="0"/>
          <w:marRight w:val="0"/>
          <w:marTop w:val="240"/>
          <w:marBottom w:val="240"/>
          <w:divBdr>
            <w:top w:val="none" w:sz="0" w:space="0" w:color="auto"/>
            <w:left w:val="none" w:sz="0" w:space="0" w:color="auto"/>
            <w:bottom w:val="none" w:sz="0" w:space="0" w:color="auto"/>
            <w:right w:val="none" w:sz="0" w:space="0" w:color="auto"/>
          </w:divBdr>
        </w:div>
        <w:div w:id="1902907456">
          <w:marLeft w:val="0"/>
          <w:marRight w:val="0"/>
          <w:marTop w:val="240"/>
          <w:marBottom w:val="240"/>
          <w:divBdr>
            <w:top w:val="none" w:sz="0" w:space="0" w:color="auto"/>
            <w:left w:val="none" w:sz="0" w:space="0" w:color="auto"/>
            <w:bottom w:val="none" w:sz="0" w:space="0" w:color="auto"/>
            <w:right w:val="none" w:sz="0" w:space="0" w:color="auto"/>
          </w:divBdr>
        </w:div>
        <w:div w:id="1682590200">
          <w:marLeft w:val="0"/>
          <w:marRight w:val="0"/>
          <w:marTop w:val="240"/>
          <w:marBottom w:val="240"/>
          <w:divBdr>
            <w:top w:val="none" w:sz="0" w:space="0" w:color="auto"/>
            <w:left w:val="none" w:sz="0" w:space="0" w:color="auto"/>
            <w:bottom w:val="none" w:sz="0" w:space="0" w:color="auto"/>
            <w:right w:val="none" w:sz="0" w:space="0" w:color="auto"/>
          </w:divBdr>
        </w:div>
        <w:div w:id="1162743314">
          <w:marLeft w:val="0"/>
          <w:marRight w:val="0"/>
          <w:marTop w:val="240"/>
          <w:marBottom w:val="240"/>
          <w:divBdr>
            <w:top w:val="none" w:sz="0" w:space="0" w:color="auto"/>
            <w:left w:val="none" w:sz="0" w:space="0" w:color="auto"/>
            <w:bottom w:val="none" w:sz="0" w:space="0" w:color="auto"/>
            <w:right w:val="none" w:sz="0" w:space="0" w:color="auto"/>
          </w:divBdr>
        </w:div>
        <w:div w:id="1114637779">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nhs.uk%2Fusing-the-nhs%2Fabout-the-nhs%2Fopt-out-of-sharing-your-health-records%2F&amp;data=05%7C02%7Cgaby.clarke%40nhs.net%7C74cd6ab01dd14aad153308de6420e61a%7C37c354b285b047f5b22207b48d774ee3%7C0%7C0%7C639058289803974461%7CUnknown%7CTWFpbGZsb3d8eyJFbXB0eU1hcGkiOnRydWUsIlYiOiIwLjAuMDAwMCIsIlAiOiJXaW4zMiIsIkFOIjoiTWFpbCIsIldUIjoyfQ%3D%3D%7C0%7C%7C%7C&amp;sdata=lYRX%2FfQHhKVDDH%2BtweTZW8b7bEtpQ9mNyfW7fJNMDxM%3D&amp;reserved=0" TargetMode="External"/><Relationship Id="rId13" Type="http://schemas.openxmlformats.org/officeDocument/2006/relationships/hyperlink" Target="http://www.rcgp.org.uk/" TargetMode="External"/><Relationship Id="rId18" Type="http://schemas.openxmlformats.org/officeDocument/2006/relationships/hyperlink" Target="https://www.legislation.gov.uk/uksi/2002/1438/contents/made" TargetMode="External"/><Relationship Id="rId26" Type="http://schemas.openxmlformats.org/officeDocument/2006/relationships/hyperlink" Target="https://ico.org.uk" TargetMode="External"/><Relationship Id="rId3" Type="http://schemas.openxmlformats.org/officeDocument/2006/relationships/settings" Target="settings.xml"/><Relationship Id="rId21" Type="http://schemas.openxmlformats.org/officeDocument/2006/relationships/hyperlink" Target="https://digital.nhs.uk/about-nhs-digital/corporate-information-and-documents/independent-group-advising-on-the-release-of-data" TargetMode="External"/><Relationship Id="rId7" Type="http://schemas.openxmlformats.org/officeDocument/2006/relationships/hyperlink" Target="https://www.legislation.gov.uk/ukpga/2012/7/contents/enacted" TargetMode="External"/><Relationship Id="rId12" Type="http://schemas.openxmlformats.org/officeDocument/2006/relationships/hyperlink" Target="http://www.bma.org.uk/" TargetMode="External"/><Relationship Id="rId17" Type="http://schemas.openxmlformats.org/officeDocument/2006/relationships/hyperlink" Target="https://www.legislation.gov.uk/ukpga/2007/18/contents" TargetMode="External"/><Relationship Id="rId25" Type="http://schemas.openxmlformats.org/officeDocument/2006/relationships/hyperlink" Target="https://www.bma.org.uk/advice/employment/ethics/confidentiality-and-health-records/gps-as-data-controllers" TargetMode="External"/><Relationship Id="rId2" Type="http://schemas.openxmlformats.org/officeDocument/2006/relationships/styles" Target="styles.xml"/><Relationship Id="rId16"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0" Type="http://schemas.openxmlformats.org/officeDocument/2006/relationships/hyperlink" Target="https://digital.nhs.uk/services/data-access-request-service-dars" TargetMode="External"/><Relationship Id="rId1" Type="http://schemas.openxmlformats.org/officeDocument/2006/relationships/numbering" Target="numbering.xml"/><Relationship Id="rId6" Type="http://schemas.openxmlformats.org/officeDocument/2006/relationships/hyperlink" Target="https://ico.org.uk/" TargetMode="External"/><Relationship Id="rId11" Type="http://schemas.openxmlformats.org/officeDocument/2006/relationships/hyperlink" Target="https://assets.nhs.uk/prod/documents/Manage_your_choice_1.1.pdf" TargetMode="External"/><Relationship Id="rId24" Type="http://schemas.openxmlformats.org/officeDocument/2006/relationships/hyperlink" Target="https://digital.nhs.uk/services/data-access-request-service-dars/register-of-approved-data-releases" TargetMode="External"/><Relationship Id="rId5" Type="http://schemas.openxmlformats.org/officeDocument/2006/relationships/image" Target="media/image1.jpeg"/><Relationship Id="rId1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3" Type="http://schemas.openxmlformats.org/officeDocument/2006/relationships/hyperlink" Target="https://www.hra.nhs.uk/about-us/committees-and-services/confidentiality-advisory-group/" TargetMode="External"/><Relationship Id="rId28" Type="http://schemas.openxmlformats.org/officeDocument/2006/relationships/theme" Target="theme/theme1.xml"/><Relationship Id="rId10" Type="http://schemas.openxmlformats.org/officeDocument/2006/relationships/hyperlink" Target="https://digital.nhs.uk/services/summary-care-records-scr/scr-patient-consent-preference-form" TargetMode="External"/><Relationship Id="rId19" Type="http://schemas.openxmlformats.org/officeDocument/2006/relationships/hyperlink" Target="https://digital.nhs.uk/about-nhs-digital/corporate-information-and-documents/independent-group-advising-on-the-release-of-data"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opensafely.org%2F&amp;data=05%7C02%7Cgaby.clarke%40nhs.net%7C74cd6ab01dd14aad153308de6420e61a%7C37c354b285b047f5b22207b48d774ee3%7C0%7C0%7C639058289804009414%7CUnknown%7CTWFpbGZsb3d8eyJFbXB0eU1hcGkiOnRydWUsIlYiOiIwLjAuMDAwMCIsIlAiOiJXaW4zMiIsIkFOIjoiTWFpbCIsIldUIjoyfQ%3D%3D%7C0%7C%7C%7C&amp;sdata=sF22sB3AaU3VcjmGEzhLT5Fjm6eMv4mcCRMKFkikdow%3D&amp;reserved=0" TargetMode="External"/><Relationship Id="rId14" Type="http://schemas.openxmlformats.org/officeDocument/2006/relationships/hyperlink" Target="http://www.gov.uk/government/organisations/national-data-guardian" TargetMode="External"/><Relationship Id="rId22" Type="http://schemas.openxmlformats.org/officeDocument/2006/relationships/hyperlink" Target="https://www.hra.nhs.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7156</Words>
  <Characters>40791</Characters>
  <Application>Microsoft Office Word</Application>
  <DocSecurity>0</DocSecurity>
  <Lines>339</Lines>
  <Paragraphs>95</Paragraphs>
  <ScaleCrop>false</ScaleCrop>
  <Company/>
  <LinksUpToDate>false</LinksUpToDate>
  <CharactersWithSpaces>47852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Gaby (REDFERN HEALTH CENTRE)</dc:creator>
  <cp:keywords/>
  <dc:description/>
  <cp:lastModifiedBy>DEIGHTON, Rebecca (REDFERN HEALTH CENTRE)</cp:lastModifiedBy>
  <cp:revision>2</cp:revision>
  <dcterms:created xsi:type="dcterms:W3CDTF">2026-02-23T08:43:00Z</dcterms:created>
  <dcterms:modified xsi:type="dcterms:W3CDTF">2026-02-23T08:43:00Z</dcterms:modified>
</cp:coreProperties>
</file>